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0F753" w14:textId="77777777" w:rsidR="00084564" w:rsidRPr="00235AB4" w:rsidRDefault="00000000" w:rsidP="00DA09BD">
      <w:pPr>
        <w:jc w:val="both"/>
        <w:rPr>
          <w:sz w:val="2"/>
          <w:szCs w:val="2"/>
          <w:lang w:val="cs-CZ"/>
        </w:rPr>
      </w:pPr>
      <w:r w:rsidRPr="00235AB4">
        <w:rPr>
          <w:noProof/>
          <w:sz w:val="22"/>
          <w:szCs w:val="22"/>
          <w:lang w:val="cs-CZ"/>
        </w:rPr>
        <w:drawing>
          <wp:inline distT="0" distB="0" distL="0" distR="0" wp14:anchorId="1EAC5F22" wp14:editId="55CA5E56">
            <wp:extent cx="1603375" cy="29845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603375" cy="29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3554F" w14:textId="530CD1DA" w:rsidR="00235AB4" w:rsidRPr="00235AB4" w:rsidRDefault="005C42E8" w:rsidP="00235AB4">
      <w:pPr>
        <w:jc w:val="both"/>
        <w:outlineLvl w:val="1"/>
        <w:rPr>
          <w:b/>
          <w:bCs/>
          <w:color w:val="00000A"/>
          <w:sz w:val="22"/>
          <w:szCs w:val="22"/>
          <w:lang w:val="cs-CZ"/>
        </w:rPr>
      </w:pPr>
      <w:bookmarkStart w:id="0" w:name="bookmark0"/>
      <w:bookmarkStart w:id="1" w:name="bookmark2"/>
      <w:r w:rsidRPr="00235AB4">
        <w:rPr>
          <w:b/>
          <w:bCs/>
          <w:color w:val="00000A"/>
          <w:sz w:val="22"/>
          <w:szCs w:val="22"/>
          <w:lang w:val="cs-CZ"/>
        </w:rPr>
        <w:t>K</w:t>
      </w:r>
      <w:r>
        <w:rPr>
          <w:b/>
          <w:bCs/>
          <w:color w:val="00000A"/>
          <w:sz w:val="22"/>
          <w:szCs w:val="22"/>
          <w:lang w:val="cs-CZ"/>
        </w:rPr>
        <w:t xml:space="preserve">rbové kamna </w:t>
      </w:r>
      <w:r w:rsidR="00235AB4" w:rsidRPr="00235AB4">
        <w:rPr>
          <w:b/>
          <w:bCs/>
          <w:color w:val="00000A"/>
          <w:sz w:val="22"/>
          <w:szCs w:val="22"/>
          <w:lang w:val="cs-CZ"/>
        </w:rPr>
        <w:t>na tuhá paliva</w:t>
      </w:r>
      <w:bookmarkEnd w:id="0"/>
    </w:p>
    <w:p w14:paraId="1B40FACA" w14:textId="77777777" w:rsidR="00084564" w:rsidRPr="00235AB4" w:rsidRDefault="00000000" w:rsidP="00DA09BD">
      <w:pPr>
        <w:jc w:val="both"/>
        <w:outlineLvl w:val="1"/>
        <w:rPr>
          <w:b/>
          <w:bCs/>
          <w:sz w:val="22"/>
          <w:szCs w:val="22"/>
          <w:lang w:val="cs-CZ"/>
        </w:rPr>
      </w:pPr>
      <w:r w:rsidRPr="00235AB4">
        <w:rPr>
          <w:b/>
          <w:bCs/>
          <w:color w:val="00000A"/>
          <w:sz w:val="22"/>
          <w:szCs w:val="22"/>
          <w:lang w:val="cs-CZ"/>
        </w:rPr>
        <w:t>Obecné informace</w:t>
      </w:r>
      <w:bookmarkEnd w:id="1"/>
    </w:p>
    <w:p w14:paraId="41A88F24" w14:textId="2ECA89F9" w:rsidR="00084564" w:rsidRPr="00235AB4" w:rsidRDefault="00000000" w:rsidP="00670515">
      <w:pPr>
        <w:tabs>
          <w:tab w:val="left" w:pos="567"/>
        </w:tabs>
        <w:ind w:left="142" w:hanging="284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Při instalaci a používání zařízení je nutné dodržovat všechny místní předpisy, včetně předpisů týkajících se národních a evropských norem.</w:t>
      </w:r>
    </w:p>
    <w:p w14:paraId="7A883F8D" w14:textId="112388AF" w:rsidR="00084564" w:rsidRPr="00235AB4" w:rsidRDefault="00000000" w:rsidP="00670515">
      <w:pPr>
        <w:tabs>
          <w:tab w:val="left" w:pos="567"/>
        </w:tabs>
        <w:ind w:left="142" w:hanging="284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 xml:space="preserve">Před uvedením </w:t>
      </w:r>
      <w:r w:rsidR="00D659F0">
        <w:rPr>
          <w:color w:val="00000A"/>
          <w:sz w:val="22"/>
          <w:szCs w:val="22"/>
          <w:lang w:val="cs-CZ"/>
        </w:rPr>
        <w:t xml:space="preserve">kamen </w:t>
      </w:r>
      <w:r w:rsidRPr="00235AB4">
        <w:rPr>
          <w:color w:val="00000A"/>
          <w:sz w:val="22"/>
          <w:szCs w:val="22"/>
          <w:lang w:val="cs-CZ"/>
        </w:rPr>
        <w:t>do provozu si přečtěte tento návod.</w:t>
      </w:r>
    </w:p>
    <w:p w14:paraId="5302857C" w14:textId="61D4ED44" w:rsidR="00084564" w:rsidRPr="00235AB4" w:rsidRDefault="00000000" w:rsidP="00670515">
      <w:pPr>
        <w:tabs>
          <w:tab w:val="left" w:pos="567"/>
        </w:tabs>
        <w:ind w:left="142" w:hanging="284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</w:r>
      <w:r w:rsidR="000F2B54" w:rsidRPr="000F2B54">
        <w:rPr>
          <w:color w:val="00000A"/>
          <w:sz w:val="22"/>
          <w:szCs w:val="22"/>
          <w:lang w:val="cs-CZ"/>
        </w:rPr>
        <w:t>K</w:t>
      </w:r>
      <w:r w:rsidR="00D659F0">
        <w:rPr>
          <w:color w:val="00000A"/>
          <w:sz w:val="22"/>
          <w:szCs w:val="22"/>
          <w:lang w:val="cs-CZ"/>
        </w:rPr>
        <w:t xml:space="preserve">amna jsou </w:t>
      </w:r>
      <w:r w:rsidR="000F2B54" w:rsidRPr="000F2B54">
        <w:rPr>
          <w:color w:val="00000A"/>
          <w:sz w:val="22"/>
          <w:szCs w:val="22"/>
          <w:lang w:val="cs-CZ"/>
        </w:rPr>
        <w:t>zařízení pro periodické spalovaní s uzavřenou spalovací komorou. J</w:t>
      </w:r>
      <w:r w:rsidR="00D659F0">
        <w:rPr>
          <w:color w:val="00000A"/>
          <w:sz w:val="22"/>
          <w:szCs w:val="22"/>
          <w:lang w:val="cs-CZ"/>
        </w:rPr>
        <w:t>sou</w:t>
      </w:r>
      <w:r w:rsidR="000F2B54" w:rsidRPr="000F2B54">
        <w:rPr>
          <w:color w:val="00000A"/>
          <w:sz w:val="22"/>
          <w:szCs w:val="22"/>
          <w:lang w:val="cs-CZ"/>
        </w:rPr>
        <w:t xml:space="preserve"> určen</w:t>
      </w:r>
      <w:r w:rsidR="00D659F0">
        <w:rPr>
          <w:color w:val="00000A"/>
          <w:sz w:val="22"/>
          <w:szCs w:val="22"/>
          <w:lang w:val="cs-CZ"/>
        </w:rPr>
        <w:t>á</w:t>
      </w:r>
      <w:r w:rsidR="000F2B54" w:rsidRPr="000F2B54">
        <w:rPr>
          <w:color w:val="00000A"/>
          <w:sz w:val="22"/>
          <w:szCs w:val="22"/>
          <w:lang w:val="cs-CZ"/>
        </w:rPr>
        <w:t xml:space="preserve"> pro vnitřní použití</w:t>
      </w:r>
      <w:r w:rsidRPr="00235AB4">
        <w:rPr>
          <w:color w:val="00000A"/>
          <w:sz w:val="22"/>
          <w:szCs w:val="22"/>
          <w:lang w:val="cs-CZ"/>
        </w:rPr>
        <w:t>.</w:t>
      </w:r>
    </w:p>
    <w:p w14:paraId="66D3B9B5" w14:textId="714B0CEF" w:rsidR="00084564" w:rsidRPr="00235AB4" w:rsidRDefault="00000000" w:rsidP="00670515">
      <w:pPr>
        <w:tabs>
          <w:tab w:val="left" w:pos="426"/>
          <w:tab w:val="left" w:pos="567"/>
        </w:tabs>
        <w:ind w:left="142" w:hanging="284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 xml:space="preserve">Během provozu jsou všechny části </w:t>
      </w:r>
      <w:r w:rsidR="00105DBC" w:rsidRPr="00235AB4">
        <w:rPr>
          <w:color w:val="00000A"/>
          <w:sz w:val="22"/>
          <w:szCs w:val="22"/>
          <w:lang w:val="cs-CZ"/>
        </w:rPr>
        <w:t>k</w:t>
      </w:r>
      <w:r w:rsidR="00D659F0">
        <w:rPr>
          <w:color w:val="00000A"/>
          <w:sz w:val="22"/>
          <w:szCs w:val="22"/>
          <w:lang w:val="cs-CZ"/>
        </w:rPr>
        <w:t>amen</w:t>
      </w:r>
      <w:r w:rsidRPr="00235AB4">
        <w:rPr>
          <w:color w:val="00000A"/>
          <w:sz w:val="22"/>
          <w:szCs w:val="22"/>
          <w:lang w:val="cs-CZ"/>
        </w:rPr>
        <w:t>, zejména vnější povrchy, horké, a je proto nutné dbát zvýšené opatrnosti. V blízkosti zapnutého zařízení neskladujte hořlavé materiály a předměty ani předměty citlivé na vysoké teploty.</w:t>
      </w:r>
    </w:p>
    <w:p w14:paraId="7F86744D" w14:textId="2E66F1B4" w:rsidR="00084564" w:rsidRPr="00235AB4" w:rsidRDefault="00000000" w:rsidP="00670515">
      <w:pPr>
        <w:tabs>
          <w:tab w:val="left" w:pos="567"/>
        </w:tabs>
        <w:ind w:left="142" w:hanging="284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 xml:space="preserve">Zařízení smí obsluhovat pouze dospělé osoby. Během provozu </w:t>
      </w:r>
      <w:r w:rsidR="00105DBC" w:rsidRPr="00235AB4">
        <w:rPr>
          <w:color w:val="00000A"/>
          <w:sz w:val="22"/>
          <w:szCs w:val="22"/>
          <w:lang w:val="cs-CZ"/>
        </w:rPr>
        <w:t>k</w:t>
      </w:r>
      <w:r w:rsidR="00D659F0">
        <w:rPr>
          <w:color w:val="00000A"/>
          <w:sz w:val="22"/>
          <w:szCs w:val="22"/>
          <w:lang w:val="cs-CZ"/>
        </w:rPr>
        <w:t xml:space="preserve">amen </w:t>
      </w:r>
      <w:r w:rsidRPr="00235AB4">
        <w:rPr>
          <w:color w:val="00000A"/>
          <w:sz w:val="22"/>
          <w:szCs w:val="22"/>
          <w:lang w:val="cs-CZ"/>
        </w:rPr>
        <w:t>by měly být děti, osoby s omezenou způsobilostí k právním úkonům a zvířata pod neustálým dohledem.</w:t>
      </w:r>
    </w:p>
    <w:p w14:paraId="098ED093" w14:textId="194F26FB" w:rsidR="00084564" w:rsidRPr="00235AB4" w:rsidRDefault="00000000" w:rsidP="00670515">
      <w:pPr>
        <w:tabs>
          <w:tab w:val="left" w:pos="567"/>
        </w:tabs>
        <w:ind w:left="142" w:hanging="284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Při provádění údržbových činností, jako je čištění, odstraňování popela, doplňování paliva atd., se doporučuje používat osobní ochranné prostředky (ochranný oděv, ochranné rukavice, ochranné brýle, protiprachová maska).</w:t>
      </w:r>
    </w:p>
    <w:p w14:paraId="46E45AB0" w14:textId="77777777" w:rsidR="00084564" w:rsidRPr="00235AB4" w:rsidRDefault="00000000" w:rsidP="00670515">
      <w:pPr>
        <w:tabs>
          <w:tab w:val="left" w:pos="567"/>
        </w:tabs>
        <w:ind w:left="142" w:hanging="284"/>
        <w:jc w:val="both"/>
        <w:outlineLvl w:val="1"/>
        <w:rPr>
          <w:b/>
          <w:bCs/>
          <w:sz w:val="22"/>
          <w:szCs w:val="22"/>
          <w:lang w:val="cs-CZ"/>
        </w:rPr>
      </w:pPr>
      <w:bookmarkStart w:id="2" w:name="bookmark4"/>
      <w:r w:rsidRPr="00235AB4">
        <w:rPr>
          <w:b/>
          <w:bCs/>
          <w:color w:val="00000A"/>
          <w:sz w:val="22"/>
          <w:szCs w:val="22"/>
          <w:lang w:val="cs-CZ"/>
        </w:rPr>
        <w:t>Montáž a instalace zařízení</w:t>
      </w:r>
      <w:bookmarkEnd w:id="2"/>
    </w:p>
    <w:p w14:paraId="3143BB77" w14:textId="69F41EC2" w:rsidR="00084564" w:rsidRPr="00235AB4" w:rsidRDefault="00000000" w:rsidP="00670515">
      <w:pPr>
        <w:tabs>
          <w:tab w:val="left" w:pos="567"/>
        </w:tabs>
        <w:ind w:left="142" w:hanging="284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Místnost, ve které bude topidlo instalováno, by měla splňovat požadavky uvedené v nařízení ministra infrastruktury ze dne 12. dubna 2002 o technických podmínkách, které by měly splňovat budovy a jejich umístění (</w:t>
      </w:r>
      <w:r w:rsidR="003202AA" w:rsidRPr="003202AA">
        <w:rPr>
          <w:color w:val="00000A"/>
          <w:sz w:val="22"/>
          <w:szCs w:val="22"/>
        </w:rPr>
        <w:t>Dz. U.</w:t>
      </w:r>
      <w:r w:rsidR="003202AA">
        <w:rPr>
          <w:color w:val="00000A"/>
          <w:sz w:val="22"/>
          <w:szCs w:val="22"/>
          <w:lang w:val="cs-CZ"/>
        </w:rPr>
        <w:t xml:space="preserve"> /</w:t>
      </w:r>
      <w:proofErr w:type="spellStart"/>
      <w:r w:rsidR="003202AA">
        <w:rPr>
          <w:color w:val="00000A"/>
          <w:sz w:val="22"/>
          <w:szCs w:val="22"/>
          <w:lang w:val="cs-CZ"/>
        </w:rPr>
        <w:t>Sb.z</w:t>
      </w:r>
      <w:proofErr w:type="spellEnd"/>
      <w:r w:rsidR="003202AA">
        <w:rPr>
          <w:color w:val="00000A"/>
          <w:sz w:val="22"/>
          <w:szCs w:val="22"/>
          <w:lang w:val="cs-CZ"/>
        </w:rPr>
        <w:t>/</w:t>
      </w:r>
      <w:r w:rsidRPr="00235AB4">
        <w:rPr>
          <w:color w:val="00000A"/>
          <w:sz w:val="22"/>
          <w:szCs w:val="22"/>
          <w:lang w:val="cs-CZ"/>
        </w:rPr>
        <w:t xml:space="preserve"> č. 75 z roku 2002, položka 690, s pozdějšími změnami).</w:t>
      </w:r>
    </w:p>
    <w:p w14:paraId="36077A40" w14:textId="3050949C" w:rsidR="00084564" w:rsidRPr="00235AB4" w:rsidRDefault="00000000" w:rsidP="00670515">
      <w:pPr>
        <w:tabs>
          <w:tab w:val="left" w:pos="567"/>
        </w:tabs>
        <w:ind w:left="142" w:hanging="284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Tato místnost by měla mít účinné gravitační větrání, které zajišťuje přívod vzduchu pro spalování v množství nejméně 10 m</w:t>
      </w:r>
      <w:r w:rsidRPr="00235AB4">
        <w:rPr>
          <w:color w:val="00000A"/>
          <w:sz w:val="22"/>
          <w:szCs w:val="22"/>
          <w:vertAlign w:val="superscript"/>
          <w:lang w:val="cs-CZ"/>
        </w:rPr>
        <w:t>3</w:t>
      </w:r>
      <w:r w:rsidRPr="00235AB4">
        <w:rPr>
          <w:color w:val="00000A"/>
          <w:sz w:val="22"/>
          <w:szCs w:val="22"/>
          <w:lang w:val="cs-CZ"/>
        </w:rPr>
        <w:t xml:space="preserve"> /h na 1 kW tepelného výkonu jednoho zařízení. V místnosti může pracovat více než </w:t>
      </w:r>
      <w:r w:rsidR="00D659F0" w:rsidRPr="00235AB4">
        <w:rPr>
          <w:color w:val="00000A"/>
          <w:sz w:val="22"/>
          <w:szCs w:val="22"/>
          <w:lang w:val="cs-CZ"/>
        </w:rPr>
        <w:t>jedn</w:t>
      </w:r>
      <w:r w:rsidR="00D659F0">
        <w:rPr>
          <w:color w:val="00000A"/>
          <w:sz w:val="22"/>
          <w:szCs w:val="22"/>
          <w:lang w:val="cs-CZ"/>
        </w:rPr>
        <w:t>é</w:t>
      </w:r>
      <w:r w:rsidRPr="00235AB4">
        <w:rPr>
          <w:color w:val="00000A"/>
          <w:sz w:val="22"/>
          <w:szCs w:val="22"/>
          <w:lang w:val="cs-CZ"/>
        </w:rPr>
        <w:t xml:space="preserve"> </w:t>
      </w:r>
      <w:r w:rsidR="00D659F0">
        <w:rPr>
          <w:color w:val="00000A"/>
          <w:sz w:val="22"/>
          <w:szCs w:val="22"/>
          <w:lang w:val="cs-CZ"/>
        </w:rPr>
        <w:t xml:space="preserve">kamna </w:t>
      </w:r>
      <w:r w:rsidRPr="00235AB4">
        <w:rPr>
          <w:color w:val="00000A"/>
          <w:sz w:val="22"/>
          <w:szCs w:val="22"/>
          <w:lang w:val="cs-CZ"/>
        </w:rPr>
        <w:t>– v takovém případě je třeba zajistit přívod vzduchu v množství úměrném počtu instalovaných zařízení.</w:t>
      </w:r>
    </w:p>
    <w:p w14:paraId="39F488CF" w14:textId="78B6F5E0" w:rsidR="00084564" w:rsidRPr="00235AB4" w:rsidRDefault="00000000" w:rsidP="00670515">
      <w:pPr>
        <w:tabs>
          <w:tab w:val="left" w:pos="567"/>
        </w:tabs>
        <w:ind w:left="142" w:hanging="284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Vstupní mřížky vzduchu by měly být umístěny na místě, které zabrání jejich snadnému znečištění, náhodnému uzavření nebo zakrytí. Výrobce doporučuje minimální rozměry ventilačních mřížek v místnosti 15 cm x 15 cm.</w:t>
      </w:r>
    </w:p>
    <w:p w14:paraId="7E961B44" w14:textId="2FD6EC4D" w:rsidR="00084564" w:rsidRPr="00235AB4" w:rsidRDefault="00000000" w:rsidP="00670515">
      <w:pPr>
        <w:tabs>
          <w:tab w:val="left" w:pos="567"/>
        </w:tabs>
        <w:ind w:left="142" w:hanging="284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V místnosti, ve které bud</w:t>
      </w:r>
      <w:r w:rsidR="004C0712">
        <w:rPr>
          <w:color w:val="00000A"/>
          <w:sz w:val="22"/>
          <w:szCs w:val="22"/>
          <w:lang w:val="cs-CZ"/>
        </w:rPr>
        <w:t xml:space="preserve">ou </w:t>
      </w:r>
      <w:r w:rsidRPr="00235AB4">
        <w:rPr>
          <w:color w:val="00000A"/>
          <w:sz w:val="22"/>
          <w:szCs w:val="22"/>
          <w:lang w:val="cs-CZ"/>
        </w:rPr>
        <w:t>instalován</w:t>
      </w:r>
      <w:r w:rsidR="004C0712">
        <w:rPr>
          <w:color w:val="00000A"/>
          <w:sz w:val="22"/>
          <w:szCs w:val="22"/>
          <w:lang w:val="cs-CZ"/>
        </w:rPr>
        <w:t>a kamna</w:t>
      </w:r>
      <w:r w:rsidRPr="00235AB4">
        <w:rPr>
          <w:color w:val="00000A"/>
          <w:sz w:val="22"/>
          <w:szCs w:val="22"/>
          <w:lang w:val="cs-CZ"/>
        </w:rPr>
        <w:t>, se nedoporučuje instalovat žádná odsávací zařízení.</w:t>
      </w:r>
    </w:p>
    <w:p w14:paraId="5FA10500" w14:textId="77777777" w:rsidR="00084564" w:rsidRPr="00235AB4" w:rsidRDefault="00000000" w:rsidP="00670515">
      <w:pPr>
        <w:tabs>
          <w:tab w:val="left" w:pos="567"/>
        </w:tabs>
        <w:ind w:left="142" w:hanging="284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V takovém prostoru se doporučuje instalovat detektor CO.</w:t>
      </w:r>
    </w:p>
    <w:p w14:paraId="08FAC278" w14:textId="0B37A907" w:rsidR="00084564" w:rsidRPr="00235AB4" w:rsidRDefault="00000000" w:rsidP="00670515">
      <w:pPr>
        <w:tabs>
          <w:tab w:val="left" w:pos="567"/>
        </w:tabs>
        <w:ind w:left="142" w:hanging="284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 xml:space="preserve">Před zahájením instalace zařízení je nutné provést technickou prohlídku komínového potrubí a získat kladné stanovisko ohledně možnosti připojení </w:t>
      </w:r>
      <w:r w:rsidR="00080B92">
        <w:rPr>
          <w:color w:val="00000A"/>
          <w:sz w:val="22"/>
          <w:szCs w:val="22"/>
          <w:lang w:val="cs-CZ"/>
        </w:rPr>
        <w:t>k</w:t>
      </w:r>
      <w:r w:rsidR="00D659F0">
        <w:rPr>
          <w:color w:val="00000A"/>
          <w:sz w:val="22"/>
          <w:szCs w:val="22"/>
          <w:lang w:val="cs-CZ"/>
        </w:rPr>
        <w:t xml:space="preserve">amen </w:t>
      </w:r>
      <w:r w:rsidRPr="00235AB4">
        <w:rPr>
          <w:color w:val="00000A"/>
          <w:sz w:val="22"/>
          <w:szCs w:val="22"/>
          <w:lang w:val="cs-CZ"/>
        </w:rPr>
        <w:t xml:space="preserve">k tomuto </w:t>
      </w:r>
      <w:r w:rsidR="006F5367">
        <w:rPr>
          <w:color w:val="00000A"/>
          <w:sz w:val="22"/>
          <w:szCs w:val="22"/>
          <w:lang w:val="cs-CZ"/>
        </w:rPr>
        <w:t>kouřovodu</w:t>
      </w:r>
      <w:r w:rsidRPr="00235AB4">
        <w:rPr>
          <w:color w:val="00000A"/>
          <w:sz w:val="22"/>
          <w:szCs w:val="22"/>
          <w:lang w:val="cs-CZ"/>
        </w:rPr>
        <w:t>. Stanovisko by mělo být vydáno subjektem, který má příslušná oprávnění k provádění výše uvedených prohlídek.</w:t>
      </w:r>
    </w:p>
    <w:p w14:paraId="70C11865" w14:textId="5971F3A1" w:rsidR="00084564" w:rsidRPr="00235AB4" w:rsidRDefault="00000000" w:rsidP="00670515">
      <w:pPr>
        <w:tabs>
          <w:tab w:val="left" w:pos="567"/>
        </w:tabs>
        <w:ind w:left="142" w:hanging="284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</w:r>
      <w:r w:rsidR="00080B92">
        <w:rPr>
          <w:color w:val="00000A"/>
          <w:sz w:val="22"/>
          <w:szCs w:val="22"/>
          <w:lang w:val="cs-CZ"/>
        </w:rPr>
        <w:t>K</w:t>
      </w:r>
      <w:r w:rsidR="006F5367">
        <w:rPr>
          <w:color w:val="00000A"/>
          <w:sz w:val="22"/>
          <w:szCs w:val="22"/>
          <w:lang w:val="cs-CZ"/>
        </w:rPr>
        <w:t xml:space="preserve">amna </w:t>
      </w:r>
      <w:r w:rsidRPr="00235AB4">
        <w:rPr>
          <w:color w:val="00000A"/>
          <w:sz w:val="22"/>
          <w:szCs w:val="22"/>
          <w:lang w:val="cs-CZ"/>
        </w:rPr>
        <w:t>by měl</w:t>
      </w:r>
      <w:r w:rsidR="006F5367">
        <w:rPr>
          <w:color w:val="00000A"/>
          <w:sz w:val="22"/>
          <w:szCs w:val="22"/>
          <w:lang w:val="cs-CZ"/>
        </w:rPr>
        <w:t>y</w:t>
      </w:r>
      <w:r w:rsidRPr="00235AB4">
        <w:rPr>
          <w:color w:val="00000A"/>
          <w:sz w:val="22"/>
          <w:szCs w:val="22"/>
          <w:lang w:val="cs-CZ"/>
        </w:rPr>
        <w:t xml:space="preserve"> být připojen</w:t>
      </w:r>
      <w:r w:rsidR="006F5367">
        <w:rPr>
          <w:color w:val="00000A"/>
          <w:sz w:val="22"/>
          <w:szCs w:val="22"/>
          <w:lang w:val="cs-CZ"/>
        </w:rPr>
        <w:t>é</w:t>
      </w:r>
      <w:r w:rsidRPr="00235AB4">
        <w:rPr>
          <w:color w:val="00000A"/>
          <w:sz w:val="22"/>
          <w:szCs w:val="22"/>
          <w:lang w:val="cs-CZ"/>
        </w:rPr>
        <w:t xml:space="preserve"> k samostatnému </w:t>
      </w:r>
      <w:r w:rsidR="006F5367">
        <w:rPr>
          <w:color w:val="00000A"/>
          <w:sz w:val="22"/>
          <w:szCs w:val="22"/>
          <w:lang w:val="cs-CZ"/>
        </w:rPr>
        <w:t>kouřovodu</w:t>
      </w:r>
      <w:r w:rsidRPr="00235AB4">
        <w:rPr>
          <w:color w:val="00000A"/>
          <w:sz w:val="22"/>
          <w:szCs w:val="22"/>
          <w:lang w:val="cs-CZ"/>
        </w:rPr>
        <w:t xml:space="preserve">. Připojení by mělo být provedeno pomocí tepelně neizolovaného připojení z žáruvzdorné oceli o délce přibližně 1,5 m. Příruby </w:t>
      </w:r>
      <w:r w:rsidR="006F5367">
        <w:rPr>
          <w:color w:val="00000A"/>
          <w:sz w:val="22"/>
          <w:szCs w:val="22"/>
          <w:lang w:val="cs-CZ"/>
        </w:rPr>
        <w:t xml:space="preserve">rour </w:t>
      </w:r>
      <w:r w:rsidRPr="00235AB4">
        <w:rPr>
          <w:color w:val="00000A"/>
          <w:sz w:val="22"/>
          <w:szCs w:val="22"/>
          <w:lang w:val="cs-CZ"/>
        </w:rPr>
        <w:t>by se měly překrývat v souladu se směrem proudění spalin. K utěsnění je třeba použít materiály s příslušnými certifikáty. Kolena by měla být vybavena těsně uzavíratelnými revizními otvory.</w:t>
      </w:r>
    </w:p>
    <w:p w14:paraId="1FE9D363" w14:textId="4B8D1888" w:rsidR="00084564" w:rsidRPr="00235AB4" w:rsidRDefault="00000000" w:rsidP="00670515">
      <w:pPr>
        <w:tabs>
          <w:tab w:val="left" w:pos="567"/>
        </w:tabs>
        <w:ind w:left="142" w:hanging="284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 xml:space="preserve">Doporučuje se, aby montáž, instalaci a první uvedení </w:t>
      </w:r>
      <w:r w:rsidR="006F5367">
        <w:rPr>
          <w:color w:val="00000A"/>
          <w:sz w:val="22"/>
          <w:szCs w:val="22"/>
          <w:lang w:val="cs-CZ"/>
        </w:rPr>
        <w:t xml:space="preserve">kamen </w:t>
      </w:r>
      <w:r w:rsidRPr="00235AB4">
        <w:rPr>
          <w:color w:val="00000A"/>
          <w:sz w:val="22"/>
          <w:szCs w:val="22"/>
          <w:lang w:val="cs-CZ"/>
        </w:rPr>
        <w:t>do provozu prováděly osoby k tomu oprávněné, řádně proškolené a s příslušnou kvalifikací. Nesprávná instalace může uživatele vystavit nebezpečí a způsobit škody na majetku.</w:t>
      </w:r>
    </w:p>
    <w:p w14:paraId="2BE29666" w14:textId="420E6671" w:rsidR="00084564" w:rsidRPr="00235AB4" w:rsidRDefault="00000000" w:rsidP="00670515">
      <w:pPr>
        <w:tabs>
          <w:tab w:val="left" w:pos="567"/>
        </w:tabs>
        <w:ind w:left="142" w:hanging="284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</w:r>
      <w:r w:rsidR="00480075">
        <w:rPr>
          <w:color w:val="00000A"/>
          <w:sz w:val="22"/>
          <w:szCs w:val="22"/>
          <w:lang w:val="cs-CZ"/>
        </w:rPr>
        <w:t>K</w:t>
      </w:r>
      <w:r w:rsidR="006F5367">
        <w:rPr>
          <w:color w:val="00000A"/>
          <w:sz w:val="22"/>
          <w:szCs w:val="22"/>
          <w:lang w:val="cs-CZ"/>
        </w:rPr>
        <w:t xml:space="preserve">amna </w:t>
      </w:r>
      <w:r w:rsidRPr="00235AB4">
        <w:rPr>
          <w:color w:val="00000A"/>
          <w:sz w:val="22"/>
          <w:szCs w:val="22"/>
          <w:lang w:val="cs-CZ"/>
        </w:rPr>
        <w:t>by měl</w:t>
      </w:r>
      <w:r w:rsidR="004C5D61">
        <w:rPr>
          <w:color w:val="00000A"/>
          <w:sz w:val="22"/>
          <w:szCs w:val="22"/>
          <w:lang w:val="cs-CZ"/>
        </w:rPr>
        <w:t>y</w:t>
      </w:r>
      <w:r w:rsidRPr="00235AB4">
        <w:rPr>
          <w:color w:val="00000A"/>
          <w:sz w:val="22"/>
          <w:szCs w:val="22"/>
          <w:lang w:val="cs-CZ"/>
        </w:rPr>
        <w:t xml:space="preserve"> být instalován</w:t>
      </w:r>
      <w:r w:rsidR="006F5367">
        <w:rPr>
          <w:color w:val="00000A"/>
          <w:sz w:val="22"/>
          <w:szCs w:val="22"/>
          <w:lang w:val="cs-CZ"/>
        </w:rPr>
        <w:t>a</w:t>
      </w:r>
      <w:r w:rsidRPr="00235AB4">
        <w:rPr>
          <w:color w:val="00000A"/>
          <w:sz w:val="22"/>
          <w:szCs w:val="22"/>
          <w:lang w:val="cs-CZ"/>
        </w:rPr>
        <w:t xml:space="preserve"> pouze na nehořlavém podkladu s odpovídající nosností. V případě nedostatečné nosnosti by měla být použita vhodná opatření umožňující rozložení tlaku na podklad.</w:t>
      </w:r>
    </w:p>
    <w:p w14:paraId="4675C141" w14:textId="46590D34" w:rsidR="00084564" w:rsidRPr="00235AB4" w:rsidRDefault="00000000" w:rsidP="00670515">
      <w:pPr>
        <w:tabs>
          <w:tab w:val="left" w:pos="567"/>
        </w:tabs>
        <w:ind w:left="142" w:hanging="284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Je třeba dodržovat bezpečné vzdálenosti od hořlavých a nehořlavých materiálů (hodnoty vzdáleností jsou uvedeny v tabulce 1 a na typovém štítku zařízení).</w:t>
      </w:r>
    </w:p>
    <w:p w14:paraId="0F04A86D" w14:textId="1334727F" w:rsidR="00084564" w:rsidRPr="00235AB4" w:rsidRDefault="00000000" w:rsidP="00670515">
      <w:pPr>
        <w:tabs>
          <w:tab w:val="left" w:pos="567"/>
        </w:tabs>
        <w:ind w:left="142" w:hanging="284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Je třeba zajistit volný přístup k zařízení, komínovému připojení a ko</w:t>
      </w:r>
      <w:r w:rsidR="004C5D61">
        <w:rPr>
          <w:color w:val="00000A"/>
          <w:sz w:val="22"/>
          <w:szCs w:val="22"/>
          <w:lang w:val="cs-CZ"/>
        </w:rPr>
        <w:t>uřovodům</w:t>
      </w:r>
      <w:r w:rsidRPr="00235AB4">
        <w:rPr>
          <w:color w:val="00000A"/>
          <w:sz w:val="22"/>
          <w:szCs w:val="22"/>
          <w:lang w:val="cs-CZ"/>
        </w:rPr>
        <w:t>, aby bylo možné kdykoli provést jejich kontrolu, čištění a údržbu.</w:t>
      </w:r>
    </w:p>
    <w:p w14:paraId="57CFA9FE" w14:textId="65FDF7A9" w:rsidR="00084564" w:rsidRPr="00235AB4" w:rsidRDefault="00000000" w:rsidP="00670515">
      <w:pPr>
        <w:tabs>
          <w:tab w:val="left" w:pos="567"/>
        </w:tabs>
        <w:ind w:left="142" w:hanging="284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Po instalaci nového zařízení bude během prvních několika provozních cyklů docházet k vypalování lakového povlaku, což může být doprovázeno nepříjemným zápachem.</w:t>
      </w:r>
    </w:p>
    <w:p w14:paraId="54B96A4F" w14:textId="77777777" w:rsidR="00084564" w:rsidRPr="00235AB4" w:rsidRDefault="00000000" w:rsidP="00670515">
      <w:pPr>
        <w:tabs>
          <w:tab w:val="left" w:pos="567"/>
        </w:tabs>
        <w:ind w:left="142" w:hanging="284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Před zahájením montáže se ujistěte, že je zařízení kompletní a nepoškozené.</w:t>
      </w:r>
    </w:p>
    <w:p w14:paraId="0690E087" w14:textId="77777777" w:rsidR="004C5D61" w:rsidRDefault="004C5D61">
      <w:pPr>
        <w:rPr>
          <w:b/>
          <w:bCs/>
          <w:color w:val="00000A"/>
          <w:sz w:val="22"/>
          <w:szCs w:val="22"/>
          <w:lang w:val="cs-CZ"/>
        </w:rPr>
      </w:pPr>
      <w:bookmarkStart w:id="3" w:name="bookmark6"/>
      <w:r>
        <w:rPr>
          <w:b/>
          <w:bCs/>
          <w:color w:val="00000A"/>
          <w:sz w:val="22"/>
          <w:szCs w:val="22"/>
          <w:lang w:val="cs-CZ"/>
        </w:rPr>
        <w:br w:type="page"/>
      </w:r>
    </w:p>
    <w:p w14:paraId="68304E42" w14:textId="10BA265F" w:rsidR="00084564" w:rsidRPr="00235AB4" w:rsidRDefault="00000000" w:rsidP="00DA09BD">
      <w:pPr>
        <w:jc w:val="both"/>
        <w:outlineLvl w:val="1"/>
        <w:rPr>
          <w:b/>
          <w:bCs/>
          <w:sz w:val="22"/>
          <w:szCs w:val="22"/>
          <w:lang w:val="cs-CZ"/>
        </w:rPr>
      </w:pPr>
      <w:r w:rsidRPr="00235AB4">
        <w:rPr>
          <w:b/>
          <w:bCs/>
          <w:color w:val="00000A"/>
          <w:sz w:val="22"/>
          <w:szCs w:val="22"/>
          <w:lang w:val="cs-CZ"/>
        </w:rPr>
        <w:lastRenderedPageBreak/>
        <w:t xml:space="preserve">Konstrukce </w:t>
      </w:r>
      <w:bookmarkEnd w:id="3"/>
      <w:r w:rsidR="00AD76C9">
        <w:rPr>
          <w:b/>
          <w:bCs/>
          <w:color w:val="00000A"/>
          <w:sz w:val="22"/>
          <w:szCs w:val="22"/>
          <w:lang w:val="cs-CZ"/>
        </w:rPr>
        <w:t xml:space="preserve">krbových kamen </w:t>
      </w:r>
    </w:p>
    <w:p w14:paraId="203739F5" w14:textId="2DE12F81" w:rsidR="00084564" w:rsidRPr="00235AB4" w:rsidRDefault="00000000" w:rsidP="00DA09BD">
      <w:pPr>
        <w:ind w:left="360" w:hanging="360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 xml:space="preserve">Obrázek 1. Konstrukce </w:t>
      </w:r>
      <w:r w:rsidR="00AD76C9">
        <w:rPr>
          <w:color w:val="00000A"/>
          <w:sz w:val="22"/>
          <w:szCs w:val="22"/>
          <w:lang w:val="cs-CZ"/>
        </w:rPr>
        <w:t>kamen</w:t>
      </w:r>
      <w:r w:rsidRPr="00235AB4">
        <w:rPr>
          <w:color w:val="00000A"/>
          <w:sz w:val="22"/>
          <w:szCs w:val="22"/>
          <w:lang w:val="cs-CZ"/>
        </w:rPr>
        <w:t xml:space="preserve"> JANUSZ</w:t>
      </w:r>
    </w:p>
    <w:p w14:paraId="01B728C6" w14:textId="77777777" w:rsidR="00084564" w:rsidRPr="00235AB4" w:rsidRDefault="00000000" w:rsidP="00DA09BD">
      <w:pPr>
        <w:jc w:val="both"/>
        <w:rPr>
          <w:sz w:val="2"/>
          <w:szCs w:val="2"/>
          <w:lang w:val="cs-CZ"/>
        </w:rPr>
      </w:pPr>
      <w:r w:rsidRPr="00235AB4">
        <w:rPr>
          <w:noProof/>
          <w:sz w:val="22"/>
          <w:szCs w:val="22"/>
          <w:lang w:val="cs-CZ"/>
        </w:rPr>
        <w:drawing>
          <wp:inline distT="0" distB="0" distL="0" distR="0" wp14:anchorId="4F91F1EB" wp14:editId="2CFA94B2">
            <wp:extent cx="3157855" cy="272478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157855" cy="272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3F351" w14:textId="77777777" w:rsidR="00084564" w:rsidRPr="00235AB4" w:rsidRDefault="00000000" w:rsidP="00DA09BD">
      <w:pPr>
        <w:jc w:val="both"/>
        <w:rPr>
          <w:sz w:val="2"/>
          <w:szCs w:val="2"/>
          <w:lang w:val="cs-CZ"/>
        </w:rPr>
      </w:pPr>
      <w:r w:rsidRPr="00235AB4">
        <w:rPr>
          <w:noProof/>
          <w:sz w:val="22"/>
          <w:szCs w:val="22"/>
          <w:lang w:val="cs-CZ"/>
        </w:rPr>
        <w:drawing>
          <wp:inline distT="0" distB="0" distL="0" distR="0" wp14:anchorId="24273FB7" wp14:editId="10C41B29">
            <wp:extent cx="1609090" cy="28067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60909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A5DE5" w14:textId="77777777" w:rsidR="00084564" w:rsidRPr="00235AB4" w:rsidRDefault="00000000" w:rsidP="00DA09BD">
      <w:pPr>
        <w:jc w:val="both"/>
        <w:outlineLvl w:val="1"/>
        <w:rPr>
          <w:sz w:val="22"/>
          <w:szCs w:val="22"/>
          <w:lang w:val="cs-CZ"/>
        </w:rPr>
      </w:pPr>
      <w:bookmarkStart w:id="4" w:name="bookmark8"/>
      <w:r w:rsidRPr="00235AB4">
        <w:rPr>
          <w:color w:val="00000A"/>
          <w:sz w:val="22"/>
          <w:szCs w:val="22"/>
          <w:lang w:val="cs-CZ"/>
        </w:rPr>
        <w:t>PRODUKTOVÁ KARTA</w:t>
      </w:r>
      <w:bookmarkEnd w:id="4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8"/>
        <w:gridCol w:w="1354"/>
        <w:gridCol w:w="1354"/>
        <w:gridCol w:w="1349"/>
        <w:gridCol w:w="1461"/>
      </w:tblGrid>
      <w:tr w:rsidR="00084564" w:rsidRPr="00235AB4" w14:paraId="11C14CAA" w14:textId="77777777" w:rsidTr="00395589">
        <w:trPr>
          <w:trHeight w:val="74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B0E126" w14:textId="77777777" w:rsidR="00084564" w:rsidRPr="00235AB4" w:rsidRDefault="00000000" w:rsidP="00670515">
            <w:pPr>
              <w:ind w:hanging="12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Název dodavatele:</w:t>
            </w:r>
          </w:p>
        </w:tc>
        <w:tc>
          <w:tcPr>
            <w:tcW w:w="55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BA492C" w14:textId="77777777" w:rsidR="00084564" w:rsidRPr="00235AB4" w:rsidRDefault="00000000" w:rsidP="00DA09BD">
            <w:pPr>
              <w:jc w:val="both"/>
              <w:rPr>
                <w:sz w:val="22"/>
                <w:szCs w:val="22"/>
                <w:lang w:val="cs-CZ"/>
              </w:rPr>
            </w:pPr>
            <w:proofErr w:type="spellStart"/>
            <w:r w:rsidRPr="00235AB4">
              <w:rPr>
                <w:color w:val="00000A"/>
                <w:sz w:val="22"/>
                <w:szCs w:val="22"/>
                <w:lang w:val="cs-CZ"/>
              </w:rPr>
              <w:t>NOWMET</w:t>
            </w:r>
            <w:proofErr w:type="spellEnd"/>
            <w:r w:rsidRPr="00235AB4">
              <w:rPr>
                <w:color w:val="00000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235AB4">
              <w:rPr>
                <w:color w:val="00000A"/>
                <w:sz w:val="22"/>
                <w:szCs w:val="22"/>
                <w:lang w:val="cs-CZ"/>
              </w:rPr>
              <w:t>Sp</w:t>
            </w:r>
            <w:proofErr w:type="spellEnd"/>
            <w:r w:rsidRPr="00235AB4">
              <w:rPr>
                <w:color w:val="00000A"/>
                <w:sz w:val="22"/>
                <w:szCs w:val="22"/>
                <w:lang w:val="cs-CZ"/>
              </w:rPr>
              <w:t xml:space="preserve">. z </w:t>
            </w:r>
            <w:proofErr w:type="spellStart"/>
            <w:r w:rsidRPr="00235AB4">
              <w:rPr>
                <w:color w:val="00000A"/>
                <w:sz w:val="22"/>
                <w:szCs w:val="22"/>
                <w:lang w:val="cs-CZ"/>
              </w:rPr>
              <w:t>o.o</w:t>
            </w:r>
            <w:proofErr w:type="spellEnd"/>
            <w:r w:rsidRPr="00235AB4">
              <w:rPr>
                <w:color w:val="00000A"/>
                <w:sz w:val="22"/>
                <w:szCs w:val="22"/>
                <w:lang w:val="cs-CZ"/>
              </w:rPr>
              <w:t>.</w:t>
            </w:r>
          </w:p>
          <w:p w14:paraId="5F95D2B5" w14:textId="77777777" w:rsidR="00084564" w:rsidRPr="00235AB4" w:rsidRDefault="00000000" w:rsidP="00DA09BD">
            <w:pPr>
              <w:jc w:val="both"/>
              <w:rPr>
                <w:sz w:val="22"/>
                <w:szCs w:val="22"/>
                <w:lang w:val="cs-CZ"/>
              </w:rPr>
            </w:pPr>
            <w:proofErr w:type="spellStart"/>
            <w:r w:rsidRPr="00235AB4">
              <w:rPr>
                <w:color w:val="00000A"/>
                <w:sz w:val="22"/>
                <w:szCs w:val="22"/>
                <w:lang w:val="cs-CZ"/>
              </w:rPr>
              <w:t>Nowa</w:t>
            </w:r>
            <w:proofErr w:type="spellEnd"/>
            <w:r w:rsidRPr="00235AB4">
              <w:rPr>
                <w:color w:val="00000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235AB4">
              <w:rPr>
                <w:color w:val="00000A"/>
                <w:sz w:val="22"/>
                <w:szCs w:val="22"/>
                <w:lang w:val="cs-CZ"/>
              </w:rPr>
              <w:t>Wieś</w:t>
            </w:r>
            <w:proofErr w:type="spellEnd"/>
            <w:r w:rsidRPr="00235AB4">
              <w:rPr>
                <w:color w:val="00000A"/>
                <w:sz w:val="22"/>
                <w:szCs w:val="22"/>
                <w:lang w:val="cs-CZ"/>
              </w:rPr>
              <w:t xml:space="preserve"> 40a, 28-350 </w:t>
            </w:r>
            <w:proofErr w:type="spellStart"/>
            <w:r w:rsidRPr="00235AB4">
              <w:rPr>
                <w:color w:val="00000A"/>
                <w:sz w:val="22"/>
                <w:szCs w:val="22"/>
                <w:lang w:val="cs-CZ"/>
              </w:rPr>
              <w:t>Słupia</w:t>
            </w:r>
            <w:proofErr w:type="spellEnd"/>
            <w:r w:rsidRPr="00235AB4">
              <w:rPr>
                <w:color w:val="00000A"/>
                <w:sz w:val="22"/>
                <w:szCs w:val="22"/>
                <w:lang w:val="cs-CZ"/>
              </w:rPr>
              <w:t xml:space="preserve"> NIP: 656-235-55-85</w:t>
            </w:r>
          </w:p>
        </w:tc>
      </w:tr>
      <w:tr w:rsidR="00084564" w:rsidRPr="00235AB4" w14:paraId="47AB5EAC" w14:textId="77777777" w:rsidTr="00395589">
        <w:trPr>
          <w:trHeight w:val="782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FA6C03E" w14:textId="77777777" w:rsidR="00084564" w:rsidRPr="00235AB4" w:rsidRDefault="00000000" w:rsidP="00670515">
            <w:pPr>
              <w:ind w:hanging="12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Identifikátor modelu: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29E3FC" w14:textId="77777777" w:rsidR="00084564" w:rsidRPr="00235AB4" w:rsidRDefault="00000000" w:rsidP="00395589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JANUSZ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1C361B" w14:textId="77777777" w:rsidR="00084564" w:rsidRPr="00235AB4" w:rsidRDefault="00000000" w:rsidP="00395589">
            <w:pPr>
              <w:jc w:val="center"/>
              <w:rPr>
                <w:sz w:val="22"/>
                <w:szCs w:val="22"/>
                <w:lang w:val="cs-CZ"/>
              </w:rPr>
            </w:pPr>
            <w:proofErr w:type="spellStart"/>
            <w:r w:rsidRPr="00235AB4">
              <w:rPr>
                <w:color w:val="00000A"/>
                <w:sz w:val="22"/>
                <w:szCs w:val="22"/>
                <w:lang w:val="cs-CZ"/>
              </w:rPr>
              <w:t>EKON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547185" w14:textId="77777777" w:rsidR="00084564" w:rsidRPr="00235AB4" w:rsidRDefault="00000000" w:rsidP="00395589">
            <w:pPr>
              <w:ind w:firstLine="360"/>
              <w:jc w:val="center"/>
              <w:rPr>
                <w:sz w:val="22"/>
                <w:szCs w:val="22"/>
                <w:lang w:val="cs-CZ"/>
              </w:rPr>
            </w:pPr>
            <w:proofErr w:type="spellStart"/>
            <w:r w:rsidRPr="00235AB4">
              <w:rPr>
                <w:color w:val="00000A"/>
                <w:sz w:val="22"/>
                <w:szCs w:val="22"/>
                <w:lang w:val="cs-CZ"/>
              </w:rPr>
              <w:t>CEZAR</w:t>
            </w:r>
            <w:proofErr w:type="spellEnd"/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3A845" w14:textId="77777777" w:rsidR="00084564" w:rsidRPr="00235AB4" w:rsidRDefault="00000000" w:rsidP="00395589">
            <w:pPr>
              <w:ind w:firstLine="31"/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MATYLDA</w:t>
            </w:r>
          </w:p>
        </w:tc>
      </w:tr>
      <w:tr w:rsidR="00084564" w:rsidRPr="00235AB4" w14:paraId="5DCCA106" w14:textId="77777777" w:rsidTr="00395589">
        <w:trPr>
          <w:trHeight w:val="710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5BC3C7" w14:textId="77777777" w:rsidR="00084564" w:rsidRPr="00235AB4" w:rsidRDefault="00000000" w:rsidP="00670515">
            <w:pPr>
              <w:ind w:hanging="12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Ekvivalentní modely: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727439" w14:textId="77777777" w:rsidR="00084564" w:rsidRPr="00235AB4" w:rsidRDefault="00000000" w:rsidP="00395589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E17AC3" w14:textId="77777777" w:rsidR="00084564" w:rsidRPr="00235AB4" w:rsidRDefault="00000000" w:rsidP="00395589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2F4C53" w14:textId="77777777" w:rsidR="00084564" w:rsidRPr="00235AB4" w:rsidRDefault="00000000" w:rsidP="00395589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9002EB" w14:textId="77777777" w:rsidR="00084564" w:rsidRPr="00235AB4" w:rsidRDefault="00000000" w:rsidP="00395589">
            <w:pPr>
              <w:ind w:firstLine="31"/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-</w:t>
            </w:r>
          </w:p>
        </w:tc>
      </w:tr>
      <w:tr w:rsidR="00084564" w:rsidRPr="00235AB4" w14:paraId="265A2990" w14:textId="77777777" w:rsidTr="00395589">
        <w:trPr>
          <w:trHeight w:val="70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4A511A" w14:textId="77777777" w:rsidR="00084564" w:rsidRPr="00235AB4" w:rsidRDefault="00000000" w:rsidP="00670515">
            <w:pPr>
              <w:ind w:hanging="12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Třída energetické účinnosti: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1617D4" w14:textId="77777777" w:rsidR="00084564" w:rsidRPr="00235AB4" w:rsidRDefault="00000000" w:rsidP="00CE4C14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A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9D017F" w14:textId="77777777" w:rsidR="00084564" w:rsidRPr="00235AB4" w:rsidRDefault="00000000" w:rsidP="00CE4C14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A+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4F4B0B" w14:textId="77777777" w:rsidR="00084564" w:rsidRPr="00235AB4" w:rsidRDefault="00000000" w:rsidP="00CE4C14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A+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FE99AC" w14:textId="77777777" w:rsidR="00084564" w:rsidRPr="00235AB4" w:rsidRDefault="00000000" w:rsidP="00CE4C14">
            <w:pPr>
              <w:ind w:firstLine="31"/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A+</w:t>
            </w:r>
          </w:p>
        </w:tc>
      </w:tr>
      <w:tr w:rsidR="00084564" w:rsidRPr="00235AB4" w14:paraId="125AD51B" w14:textId="77777777" w:rsidTr="00395589">
        <w:trPr>
          <w:trHeight w:val="85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F93720" w14:textId="77777777" w:rsidR="00084564" w:rsidRPr="00235AB4" w:rsidRDefault="00000000" w:rsidP="00670515">
            <w:pPr>
              <w:ind w:hanging="12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Přímý tepelný výkon: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C4C135" w14:textId="77777777" w:rsidR="00084564" w:rsidRPr="00235AB4" w:rsidRDefault="00000000" w:rsidP="00395589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6 kW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34EE63" w14:textId="77777777" w:rsidR="00084564" w:rsidRPr="00235AB4" w:rsidRDefault="00000000" w:rsidP="00395589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5 kW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AA2787" w14:textId="77777777" w:rsidR="00084564" w:rsidRPr="00235AB4" w:rsidRDefault="00000000" w:rsidP="00DA09BD">
            <w:pPr>
              <w:ind w:firstLine="360"/>
              <w:jc w:val="both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7,5 kW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BB3E89" w14:textId="77777777" w:rsidR="00084564" w:rsidRPr="00235AB4" w:rsidRDefault="00000000" w:rsidP="00CE4C14">
            <w:pPr>
              <w:ind w:firstLine="31"/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8 kW</w:t>
            </w:r>
          </w:p>
        </w:tc>
      </w:tr>
      <w:tr w:rsidR="00084564" w:rsidRPr="00235AB4" w14:paraId="35E90054" w14:textId="77777777" w:rsidTr="00395589">
        <w:trPr>
          <w:trHeight w:val="86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AE1D4A" w14:textId="77777777" w:rsidR="00084564" w:rsidRPr="00235AB4" w:rsidRDefault="00000000" w:rsidP="00670515">
            <w:pPr>
              <w:ind w:hanging="12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Nepřímý tepelný výkon: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A6675D" w14:textId="77777777" w:rsidR="00084564" w:rsidRPr="00235AB4" w:rsidRDefault="00000000" w:rsidP="00DA09BD">
            <w:pPr>
              <w:jc w:val="both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Nevztahuje se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D83F90" w14:textId="77777777" w:rsidR="00084564" w:rsidRPr="00235AB4" w:rsidRDefault="00000000" w:rsidP="00DA09BD">
            <w:pPr>
              <w:jc w:val="both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Nevztahuje se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0B5CEB" w14:textId="77777777" w:rsidR="00084564" w:rsidRPr="00235AB4" w:rsidRDefault="00000000" w:rsidP="00CE4C14">
            <w:pPr>
              <w:jc w:val="both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Nevztahuje se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86289" w14:textId="77777777" w:rsidR="00084564" w:rsidRPr="00235AB4" w:rsidRDefault="00000000" w:rsidP="00CE4C14">
            <w:pPr>
              <w:ind w:firstLine="31"/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Nevztahuje se</w:t>
            </w:r>
          </w:p>
        </w:tc>
      </w:tr>
      <w:tr w:rsidR="00084564" w:rsidRPr="00235AB4" w14:paraId="0E29A437" w14:textId="77777777" w:rsidTr="00395589">
        <w:trPr>
          <w:trHeight w:val="749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6BE7932" w14:textId="77777777" w:rsidR="00084564" w:rsidRPr="00235AB4" w:rsidRDefault="00000000" w:rsidP="00670515">
            <w:pPr>
              <w:ind w:hanging="12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Koeficient energetické účinnosti: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3C5579" w14:textId="77777777" w:rsidR="00084564" w:rsidRPr="00235AB4" w:rsidRDefault="00000000" w:rsidP="00395589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93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A7C26B" w14:textId="77777777" w:rsidR="00084564" w:rsidRPr="00235AB4" w:rsidRDefault="00000000" w:rsidP="00395589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107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DA7D4D" w14:textId="77777777" w:rsidR="00084564" w:rsidRPr="00235AB4" w:rsidRDefault="00000000" w:rsidP="00395589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108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5EB88" w14:textId="77777777" w:rsidR="00084564" w:rsidRPr="00235AB4" w:rsidRDefault="00000000" w:rsidP="00395589">
            <w:pPr>
              <w:ind w:firstLine="31"/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107</w:t>
            </w:r>
          </w:p>
        </w:tc>
      </w:tr>
      <w:tr w:rsidR="00084564" w:rsidRPr="00235AB4" w14:paraId="2A51BD59" w14:textId="77777777" w:rsidTr="00395589">
        <w:trPr>
          <w:trHeight w:val="1066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8D835B" w14:textId="77777777" w:rsidR="00084564" w:rsidRPr="00235AB4" w:rsidRDefault="00000000" w:rsidP="00670515">
            <w:pPr>
              <w:ind w:hanging="12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Účinnost při jmenovitém tepelném výkonu: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F52ECC" w14:textId="77777777" w:rsidR="00084564" w:rsidRPr="00235AB4" w:rsidRDefault="00000000" w:rsidP="00395589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71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1121F2" w14:textId="77777777" w:rsidR="00084564" w:rsidRPr="00235AB4" w:rsidRDefault="00000000" w:rsidP="00395589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80,4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5038F3" w14:textId="77777777" w:rsidR="00084564" w:rsidRPr="00235AB4" w:rsidRDefault="00000000" w:rsidP="00395589">
            <w:pPr>
              <w:ind w:firstLine="360"/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81,2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9BAA" w14:textId="77777777" w:rsidR="00084564" w:rsidRPr="00235AB4" w:rsidRDefault="00000000" w:rsidP="00395589">
            <w:pPr>
              <w:ind w:firstLine="31"/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80,9</w:t>
            </w:r>
          </w:p>
        </w:tc>
      </w:tr>
    </w:tbl>
    <w:p w14:paraId="1CD9CB16" w14:textId="0DBADC16" w:rsidR="00AD76C9" w:rsidRDefault="00000000" w:rsidP="00DA09BD">
      <w:pPr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 xml:space="preserve">Veškeré informace týkající se bezpečnostních opatření, která je třeba dodržovat při montáži, instalaci a údržbě </w:t>
      </w:r>
      <w:r w:rsidR="00CA2DDD">
        <w:rPr>
          <w:color w:val="00000A"/>
          <w:sz w:val="22"/>
          <w:szCs w:val="22"/>
          <w:lang w:val="cs-CZ"/>
        </w:rPr>
        <w:t>k</w:t>
      </w:r>
      <w:r w:rsidR="00AD76C9">
        <w:rPr>
          <w:color w:val="00000A"/>
          <w:sz w:val="22"/>
          <w:szCs w:val="22"/>
          <w:lang w:val="cs-CZ"/>
        </w:rPr>
        <w:t>amen</w:t>
      </w:r>
      <w:r w:rsidRPr="00235AB4">
        <w:rPr>
          <w:color w:val="00000A"/>
          <w:sz w:val="22"/>
          <w:szCs w:val="22"/>
          <w:lang w:val="cs-CZ"/>
        </w:rPr>
        <w:t>, jsou uvedeny v návodu.</w:t>
      </w:r>
    </w:p>
    <w:p w14:paraId="5499ECAA" w14:textId="77777777" w:rsidR="00AD76C9" w:rsidRDefault="00AD76C9">
      <w:pPr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br w:type="page"/>
      </w:r>
    </w:p>
    <w:p w14:paraId="36705007" w14:textId="77777777" w:rsidR="00084564" w:rsidRPr="00235AB4" w:rsidRDefault="00084564" w:rsidP="00DA09BD">
      <w:pPr>
        <w:jc w:val="both"/>
        <w:rPr>
          <w:sz w:val="22"/>
          <w:szCs w:val="22"/>
          <w:lang w:val="cs-CZ"/>
        </w:rPr>
      </w:pPr>
    </w:p>
    <w:p w14:paraId="6A50D6F8" w14:textId="3844E2E9" w:rsidR="00084564" w:rsidRPr="00235AB4" w:rsidRDefault="00000000" w:rsidP="00DA09BD">
      <w:pPr>
        <w:jc w:val="both"/>
        <w:rPr>
          <w:sz w:val="22"/>
          <w:szCs w:val="22"/>
          <w:lang w:val="cs-CZ"/>
        </w:rPr>
      </w:pPr>
      <w:r w:rsidRPr="00235AB4">
        <w:rPr>
          <w:sz w:val="22"/>
          <w:szCs w:val="22"/>
          <w:lang w:val="cs-CZ"/>
        </w:rPr>
        <w:t xml:space="preserve">Obrázek 2. Konstrukce </w:t>
      </w:r>
      <w:r w:rsidR="00CA2DDD">
        <w:rPr>
          <w:sz w:val="22"/>
          <w:szCs w:val="22"/>
          <w:lang w:val="cs-CZ"/>
        </w:rPr>
        <w:t>k</w:t>
      </w:r>
      <w:r w:rsidR="00AD76C9">
        <w:rPr>
          <w:sz w:val="22"/>
          <w:szCs w:val="22"/>
          <w:lang w:val="cs-CZ"/>
        </w:rPr>
        <w:t xml:space="preserve">amen </w:t>
      </w:r>
      <w:proofErr w:type="spellStart"/>
      <w:r w:rsidRPr="00235AB4">
        <w:rPr>
          <w:sz w:val="22"/>
          <w:szCs w:val="22"/>
          <w:lang w:val="cs-CZ"/>
        </w:rPr>
        <w:t>EKON</w:t>
      </w:r>
      <w:proofErr w:type="spellEnd"/>
    </w:p>
    <w:p w14:paraId="3A53C8FA" w14:textId="77777777" w:rsidR="00084564" w:rsidRPr="00235AB4" w:rsidRDefault="00000000" w:rsidP="00DA09BD">
      <w:pPr>
        <w:jc w:val="both"/>
        <w:rPr>
          <w:sz w:val="2"/>
          <w:szCs w:val="2"/>
          <w:lang w:val="cs-CZ"/>
        </w:rPr>
      </w:pPr>
      <w:r w:rsidRPr="00235AB4">
        <w:rPr>
          <w:noProof/>
          <w:sz w:val="22"/>
          <w:szCs w:val="22"/>
          <w:lang w:val="cs-CZ"/>
        </w:rPr>
        <w:drawing>
          <wp:inline distT="0" distB="0" distL="0" distR="0" wp14:anchorId="4E52B8E7" wp14:editId="568C5AEC">
            <wp:extent cx="2883535" cy="276161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883535" cy="276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1F357" w14:textId="1517C891" w:rsidR="00084564" w:rsidRPr="00235AB4" w:rsidRDefault="00000000" w:rsidP="00DA09BD">
      <w:pPr>
        <w:jc w:val="both"/>
        <w:rPr>
          <w:sz w:val="22"/>
          <w:szCs w:val="22"/>
          <w:lang w:val="cs-CZ"/>
        </w:rPr>
      </w:pPr>
      <w:r w:rsidRPr="00235AB4">
        <w:rPr>
          <w:sz w:val="22"/>
          <w:szCs w:val="22"/>
          <w:lang w:val="cs-CZ"/>
        </w:rPr>
        <w:t xml:space="preserve">Obrázek 3. Konstrukce </w:t>
      </w:r>
      <w:r w:rsidR="00312039">
        <w:rPr>
          <w:sz w:val="22"/>
          <w:szCs w:val="22"/>
          <w:lang w:val="cs-CZ"/>
        </w:rPr>
        <w:t xml:space="preserve">kamen </w:t>
      </w:r>
      <w:proofErr w:type="spellStart"/>
      <w:r w:rsidRPr="00235AB4">
        <w:rPr>
          <w:sz w:val="22"/>
          <w:szCs w:val="22"/>
          <w:lang w:val="cs-CZ"/>
        </w:rPr>
        <w:t>CEZAR</w:t>
      </w:r>
      <w:proofErr w:type="spellEnd"/>
    </w:p>
    <w:p w14:paraId="51F1263F" w14:textId="77777777" w:rsidR="00084564" w:rsidRPr="00235AB4" w:rsidRDefault="00000000" w:rsidP="00DA09BD">
      <w:pPr>
        <w:jc w:val="both"/>
        <w:rPr>
          <w:sz w:val="2"/>
          <w:szCs w:val="2"/>
          <w:lang w:val="cs-CZ"/>
        </w:rPr>
      </w:pPr>
      <w:r w:rsidRPr="00235AB4">
        <w:rPr>
          <w:noProof/>
          <w:sz w:val="22"/>
          <w:szCs w:val="22"/>
          <w:lang w:val="cs-CZ"/>
        </w:rPr>
        <w:drawing>
          <wp:inline distT="0" distB="0" distL="0" distR="0" wp14:anchorId="6188E3E1" wp14:editId="5B9B07E7">
            <wp:extent cx="3206750" cy="2761615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3206750" cy="276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53054" w14:textId="786E2C6E" w:rsidR="00084564" w:rsidRPr="00235AB4" w:rsidRDefault="00000000" w:rsidP="00DA09BD">
      <w:pPr>
        <w:jc w:val="both"/>
        <w:rPr>
          <w:sz w:val="22"/>
          <w:szCs w:val="22"/>
          <w:lang w:val="cs-CZ"/>
        </w:rPr>
      </w:pPr>
      <w:r w:rsidRPr="00235AB4">
        <w:rPr>
          <w:sz w:val="22"/>
          <w:szCs w:val="22"/>
          <w:lang w:val="cs-CZ"/>
        </w:rPr>
        <w:t xml:space="preserve">Obrázek 4. Konstrukce </w:t>
      </w:r>
      <w:r w:rsidR="00312039">
        <w:rPr>
          <w:sz w:val="22"/>
          <w:szCs w:val="22"/>
          <w:lang w:val="cs-CZ"/>
        </w:rPr>
        <w:t>kamen</w:t>
      </w:r>
      <w:r w:rsidR="00CA2DDD" w:rsidRPr="00235AB4">
        <w:rPr>
          <w:sz w:val="22"/>
          <w:szCs w:val="22"/>
          <w:lang w:val="cs-CZ"/>
        </w:rPr>
        <w:t xml:space="preserve"> </w:t>
      </w:r>
      <w:r w:rsidRPr="00235AB4">
        <w:rPr>
          <w:sz w:val="22"/>
          <w:szCs w:val="22"/>
          <w:lang w:val="cs-CZ"/>
        </w:rPr>
        <w:t>MATYLDA</w:t>
      </w:r>
    </w:p>
    <w:p w14:paraId="7E2BE080" w14:textId="77777777" w:rsidR="00084564" w:rsidRPr="00235AB4" w:rsidRDefault="00000000" w:rsidP="00DA09BD">
      <w:pPr>
        <w:jc w:val="both"/>
        <w:rPr>
          <w:sz w:val="2"/>
          <w:szCs w:val="2"/>
          <w:lang w:val="cs-CZ"/>
        </w:rPr>
      </w:pPr>
      <w:r w:rsidRPr="00235AB4">
        <w:rPr>
          <w:noProof/>
          <w:sz w:val="22"/>
          <w:szCs w:val="22"/>
          <w:lang w:val="cs-CZ"/>
        </w:rPr>
        <w:drawing>
          <wp:inline distT="0" distB="0" distL="0" distR="0" wp14:anchorId="658B0899" wp14:editId="21D5D410">
            <wp:extent cx="2639695" cy="2675890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639695" cy="2675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509478" w14:textId="1592F65C" w:rsidR="00084564" w:rsidRPr="00235AB4" w:rsidRDefault="0076333B" w:rsidP="00DA09BD">
      <w:pPr>
        <w:jc w:val="both"/>
        <w:rPr>
          <w:sz w:val="22"/>
          <w:szCs w:val="22"/>
          <w:lang w:val="cs-CZ"/>
        </w:rPr>
      </w:pPr>
      <w:r>
        <w:rPr>
          <w:color w:val="00000A"/>
          <w:sz w:val="22"/>
          <w:szCs w:val="22"/>
          <w:lang w:val="cs-CZ"/>
        </w:rPr>
        <w:t>K</w:t>
      </w:r>
      <w:r w:rsidR="00AD76C9">
        <w:rPr>
          <w:color w:val="00000A"/>
          <w:sz w:val="22"/>
          <w:szCs w:val="22"/>
          <w:lang w:val="cs-CZ"/>
        </w:rPr>
        <w:t xml:space="preserve">amna </w:t>
      </w:r>
      <w:r w:rsidRPr="00235AB4">
        <w:rPr>
          <w:color w:val="00000A"/>
          <w:sz w:val="22"/>
          <w:szCs w:val="22"/>
          <w:lang w:val="cs-CZ"/>
        </w:rPr>
        <w:t>by měl</w:t>
      </w:r>
      <w:r w:rsidR="00AD76C9">
        <w:rPr>
          <w:color w:val="00000A"/>
          <w:sz w:val="22"/>
          <w:szCs w:val="22"/>
          <w:lang w:val="cs-CZ"/>
        </w:rPr>
        <w:t>y</w:t>
      </w:r>
      <w:r w:rsidRPr="00235AB4">
        <w:rPr>
          <w:color w:val="00000A"/>
          <w:sz w:val="22"/>
          <w:szCs w:val="22"/>
          <w:lang w:val="cs-CZ"/>
        </w:rPr>
        <w:t xml:space="preserve"> obsahovat všechny prvky označené na obrázcích:</w:t>
      </w:r>
    </w:p>
    <w:p w14:paraId="525CB71B" w14:textId="5D60A7F5" w:rsidR="00084564" w:rsidRPr="00235AB4" w:rsidRDefault="00000000" w:rsidP="00DA09BD">
      <w:pPr>
        <w:tabs>
          <w:tab w:val="left" w:pos="253"/>
        </w:tabs>
        <w:jc w:val="both"/>
        <w:rPr>
          <w:sz w:val="22"/>
          <w:szCs w:val="22"/>
          <w:lang w:val="cs-CZ"/>
        </w:rPr>
      </w:pPr>
      <w:r w:rsidRPr="00235AB4">
        <w:rPr>
          <w:sz w:val="22"/>
          <w:szCs w:val="22"/>
          <w:lang w:val="cs-CZ"/>
        </w:rPr>
        <w:t>1</w:t>
      </w:r>
      <w:r w:rsidRPr="00235AB4">
        <w:rPr>
          <w:sz w:val="22"/>
          <w:szCs w:val="22"/>
          <w:lang w:val="cs-CZ"/>
        </w:rPr>
        <w:tab/>
        <w:t xml:space="preserve">- </w:t>
      </w:r>
      <w:r w:rsidR="004F7691">
        <w:rPr>
          <w:sz w:val="22"/>
          <w:szCs w:val="22"/>
          <w:lang w:val="cs-CZ"/>
        </w:rPr>
        <w:t>DEFLEKTOR</w:t>
      </w:r>
      <w:r w:rsidR="0018681A" w:rsidRPr="0018681A">
        <w:rPr>
          <w:sz w:val="22"/>
          <w:szCs w:val="22"/>
        </w:rPr>
        <w:t> </w:t>
      </w:r>
    </w:p>
    <w:p w14:paraId="49E955DC" w14:textId="77777777" w:rsidR="00084564" w:rsidRPr="00235AB4" w:rsidRDefault="00000000" w:rsidP="00DA09BD">
      <w:pPr>
        <w:tabs>
          <w:tab w:val="left" w:pos="262"/>
        </w:tabs>
        <w:jc w:val="both"/>
        <w:rPr>
          <w:sz w:val="22"/>
          <w:szCs w:val="22"/>
          <w:lang w:val="cs-CZ"/>
        </w:rPr>
      </w:pPr>
      <w:r w:rsidRPr="00235AB4">
        <w:rPr>
          <w:sz w:val="22"/>
          <w:szCs w:val="22"/>
          <w:lang w:val="cs-CZ"/>
        </w:rPr>
        <w:t>2</w:t>
      </w:r>
      <w:r w:rsidRPr="00235AB4">
        <w:rPr>
          <w:sz w:val="22"/>
          <w:szCs w:val="22"/>
          <w:lang w:val="cs-CZ"/>
        </w:rPr>
        <w:tab/>
        <w:t>- VÝSTUP SPALIN</w:t>
      </w:r>
    </w:p>
    <w:p w14:paraId="178FA49A" w14:textId="77777777" w:rsidR="00084564" w:rsidRPr="00235AB4" w:rsidRDefault="00000000" w:rsidP="00DA09BD">
      <w:pPr>
        <w:tabs>
          <w:tab w:val="left" w:pos="258"/>
        </w:tabs>
        <w:jc w:val="both"/>
        <w:rPr>
          <w:sz w:val="22"/>
          <w:szCs w:val="22"/>
          <w:lang w:val="cs-CZ"/>
        </w:rPr>
      </w:pPr>
      <w:r w:rsidRPr="00235AB4">
        <w:rPr>
          <w:sz w:val="22"/>
          <w:szCs w:val="22"/>
          <w:lang w:val="cs-CZ"/>
        </w:rPr>
        <w:t>3</w:t>
      </w:r>
      <w:r w:rsidRPr="00235AB4">
        <w:rPr>
          <w:sz w:val="22"/>
          <w:szCs w:val="22"/>
          <w:lang w:val="cs-CZ"/>
        </w:rPr>
        <w:tab/>
        <w:t>- ŠAMOTOVÁ DESKA</w:t>
      </w:r>
    </w:p>
    <w:p w14:paraId="7CAA6CF3" w14:textId="77777777" w:rsidR="00084564" w:rsidRPr="00235AB4" w:rsidRDefault="00000000" w:rsidP="00DA09BD">
      <w:pPr>
        <w:tabs>
          <w:tab w:val="left" w:pos="262"/>
        </w:tabs>
        <w:jc w:val="both"/>
        <w:rPr>
          <w:sz w:val="22"/>
          <w:szCs w:val="22"/>
          <w:lang w:val="cs-CZ"/>
        </w:rPr>
      </w:pPr>
      <w:r w:rsidRPr="00235AB4">
        <w:rPr>
          <w:sz w:val="22"/>
          <w:szCs w:val="22"/>
          <w:lang w:val="cs-CZ"/>
        </w:rPr>
        <w:t>4</w:t>
      </w:r>
      <w:r w:rsidRPr="00235AB4">
        <w:rPr>
          <w:sz w:val="22"/>
          <w:szCs w:val="22"/>
          <w:lang w:val="cs-CZ"/>
        </w:rPr>
        <w:tab/>
        <w:t>- ROŠT</w:t>
      </w:r>
    </w:p>
    <w:p w14:paraId="3122B1A5" w14:textId="77777777" w:rsidR="00084564" w:rsidRPr="00235AB4" w:rsidRDefault="00000000" w:rsidP="00DA09BD">
      <w:pPr>
        <w:tabs>
          <w:tab w:val="left" w:pos="258"/>
        </w:tabs>
        <w:jc w:val="both"/>
        <w:rPr>
          <w:sz w:val="22"/>
          <w:szCs w:val="22"/>
          <w:lang w:val="cs-CZ"/>
        </w:rPr>
      </w:pPr>
      <w:r w:rsidRPr="00235AB4">
        <w:rPr>
          <w:sz w:val="22"/>
          <w:szCs w:val="22"/>
          <w:lang w:val="cs-CZ"/>
        </w:rPr>
        <w:t>5</w:t>
      </w:r>
      <w:r w:rsidRPr="00235AB4">
        <w:rPr>
          <w:sz w:val="22"/>
          <w:szCs w:val="22"/>
          <w:lang w:val="cs-CZ"/>
        </w:rPr>
        <w:tab/>
        <w:t>- POPELNÍK</w:t>
      </w:r>
    </w:p>
    <w:p w14:paraId="1B05DB17" w14:textId="77777777" w:rsidR="00084564" w:rsidRPr="00235AB4" w:rsidRDefault="00000000" w:rsidP="00DA09BD">
      <w:pPr>
        <w:tabs>
          <w:tab w:val="left" w:pos="262"/>
        </w:tabs>
        <w:jc w:val="both"/>
        <w:rPr>
          <w:sz w:val="22"/>
          <w:szCs w:val="22"/>
          <w:lang w:val="cs-CZ"/>
        </w:rPr>
      </w:pPr>
      <w:r w:rsidRPr="00235AB4">
        <w:rPr>
          <w:sz w:val="22"/>
          <w:szCs w:val="22"/>
          <w:lang w:val="cs-CZ"/>
        </w:rPr>
        <w:t>6</w:t>
      </w:r>
      <w:r w:rsidRPr="00235AB4">
        <w:rPr>
          <w:sz w:val="22"/>
          <w:szCs w:val="22"/>
          <w:lang w:val="cs-CZ"/>
        </w:rPr>
        <w:tab/>
        <w:t>- SKLO</w:t>
      </w:r>
    </w:p>
    <w:p w14:paraId="5074A458" w14:textId="77777777" w:rsidR="00AD76C9" w:rsidRDefault="00AD76C9">
      <w:pPr>
        <w:rPr>
          <w:color w:val="00000A"/>
          <w:sz w:val="22"/>
          <w:szCs w:val="22"/>
          <w:lang w:val="cs-CZ"/>
        </w:rPr>
      </w:pPr>
      <w:bookmarkStart w:id="5" w:name="bookmark10"/>
      <w:r>
        <w:rPr>
          <w:color w:val="00000A"/>
          <w:sz w:val="22"/>
          <w:szCs w:val="22"/>
          <w:lang w:val="cs-CZ"/>
        </w:rPr>
        <w:br w:type="page"/>
      </w:r>
    </w:p>
    <w:p w14:paraId="4AB2B428" w14:textId="23850E20" w:rsidR="00084564" w:rsidRPr="00235AB4" w:rsidRDefault="00000000" w:rsidP="00DA09BD">
      <w:pPr>
        <w:jc w:val="both"/>
        <w:outlineLvl w:val="1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 xml:space="preserve">Provoz </w:t>
      </w:r>
      <w:bookmarkEnd w:id="5"/>
      <w:r w:rsidR="00111B72">
        <w:rPr>
          <w:color w:val="00000A"/>
          <w:sz w:val="22"/>
          <w:szCs w:val="22"/>
          <w:lang w:val="cs-CZ"/>
        </w:rPr>
        <w:t>k</w:t>
      </w:r>
      <w:r w:rsidR="00AD76C9">
        <w:rPr>
          <w:color w:val="00000A"/>
          <w:sz w:val="22"/>
          <w:szCs w:val="22"/>
          <w:lang w:val="cs-CZ"/>
        </w:rPr>
        <w:t>amen</w:t>
      </w:r>
    </w:p>
    <w:p w14:paraId="44B64237" w14:textId="77777777" w:rsidR="00084564" w:rsidRPr="00235AB4" w:rsidRDefault="00000000" w:rsidP="00DA09BD">
      <w:pPr>
        <w:tabs>
          <w:tab w:val="left" w:pos="315"/>
        </w:tabs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1.</w:t>
      </w:r>
      <w:r w:rsidRPr="00235AB4">
        <w:rPr>
          <w:color w:val="00000A"/>
          <w:sz w:val="22"/>
          <w:szCs w:val="22"/>
          <w:lang w:val="cs-CZ"/>
        </w:rPr>
        <w:tab/>
        <w:t>Obecné poznámky</w:t>
      </w:r>
    </w:p>
    <w:p w14:paraId="52D159EF" w14:textId="505F8578" w:rsidR="00084564" w:rsidRPr="00235AB4" w:rsidRDefault="00000000" w:rsidP="00670515">
      <w:pPr>
        <w:tabs>
          <w:tab w:val="left" w:pos="770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 xml:space="preserve">Jediným palivem povoleným výrobcem je dřevo z listnatých stromů s obsahem vlhkosti nejvýše 20 %. </w:t>
      </w:r>
      <w:r w:rsidR="0048153F">
        <w:rPr>
          <w:color w:val="00000A"/>
          <w:sz w:val="22"/>
          <w:szCs w:val="22"/>
          <w:lang w:val="cs-CZ"/>
        </w:rPr>
        <w:t xml:space="preserve">Kamna </w:t>
      </w:r>
      <w:r w:rsidRPr="00235AB4">
        <w:rPr>
          <w:color w:val="00000A"/>
          <w:sz w:val="22"/>
          <w:szCs w:val="22"/>
          <w:lang w:val="cs-CZ"/>
        </w:rPr>
        <w:t>ne</w:t>
      </w:r>
      <w:r w:rsidR="00AD76C9">
        <w:rPr>
          <w:color w:val="00000A"/>
          <w:sz w:val="22"/>
          <w:szCs w:val="22"/>
          <w:lang w:val="cs-CZ"/>
        </w:rPr>
        <w:t xml:space="preserve">jsou </w:t>
      </w:r>
      <w:r w:rsidRPr="00235AB4">
        <w:rPr>
          <w:color w:val="00000A"/>
          <w:sz w:val="22"/>
          <w:szCs w:val="22"/>
          <w:lang w:val="cs-CZ"/>
        </w:rPr>
        <w:t>určen</w:t>
      </w:r>
      <w:r w:rsidR="00AD76C9">
        <w:rPr>
          <w:color w:val="00000A"/>
          <w:sz w:val="22"/>
          <w:szCs w:val="22"/>
          <w:lang w:val="cs-CZ"/>
        </w:rPr>
        <w:t>é</w:t>
      </w:r>
      <w:r w:rsidRPr="00235AB4">
        <w:rPr>
          <w:color w:val="00000A"/>
          <w:sz w:val="22"/>
          <w:szCs w:val="22"/>
          <w:lang w:val="cs-CZ"/>
        </w:rPr>
        <w:t xml:space="preserve"> ke spalování jiných pevných paliv než výše uvedených, kapalných paliv ani k použití jako pec na spalování odpadu.</w:t>
      </w:r>
    </w:p>
    <w:p w14:paraId="33C7700A" w14:textId="7097E8E7" w:rsidR="00084564" w:rsidRPr="00235AB4" w:rsidRDefault="00000000" w:rsidP="00670515">
      <w:pPr>
        <w:tabs>
          <w:tab w:val="left" w:pos="770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Jednorázová dávka paliva jsou dvě polena umístěná svisle vedle sebe (hmotnost a rozměry polen jsou uvedeny v tabulce 1). Doporučuje se, aby vzdálenost mezi dávkou a stěnami topeniště nebyla menší než 3 cm.</w:t>
      </w:r>
    </w:p>
    <w:p w14:paraId="0459A993" w14:textId="2EDE2D5C" w:rsidR="00084564" w:rsidRPr="00235AB4" w:rsidRDefault="00000000" w:rsidP="00670515">
      <w:pPr>
        <w:tabs>
          <w:tab w:val="left" w:pos="770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Nedoporučuje se překračovat doporučené množství paliva z důvodu rizika zvýšených emisí CO a teploty zařízení.</w:t>
      </w:r>
    </w:p>
    <w:p w14:paraId="51EBE866" w14:textId="4CD19CD5" w:rsidR="00084564" w:rsidRPr="00235AB4" w:rsidRDefault="00000000" w:rsidP="00670515">
      <w:pPr>
        <w:tabs>
          <w:tab w:val="left" w:pos="770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Topeniště a popelník by měly být vždy uzavřeny, s výjimkou doby rozpalování, doplňování paliva a odstraňování zbytků po spalování.</w:t>
      </w:r>
    </w:p>
    <w:p w14:paraId="39C03927" w14:textId="2E4BD62B" w:rsidR="00084564" w:rsidRDefault="00000000" w:rsidP="00670515">
      <w:pPr>
        <w:tabs>
          <w:tab w:val="left" w:pos="770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 xml:space="preserve">Je zakázáno zalévat vodou oheň a nevyhaslé uhlíky uvnitř spalovací komory. Bezpečné uhašení </w:t>
      </w:r>
      <w:r w:rsidR="00AD76C9">
        <w:rPr>
          <w:color w:val="00000A"/>
          <w:sz w:val="22"/>
          <w:szCs w:val="22"/>
          <w:lang w:val="cs-CZ"/>
        </w:rPr>
        <w:t xml:space="preserve">kamen </w:t>
      </w:r>
      <w:r w:rsidRPr="00235AB4">
        <w:rPr>
          <w:color w:val="00000A"/>
          <w:sz w:val="22"/>
          <w:szCs w:val="22"/>
          <w:lang w:val="cs-CZ"/>
        </w:rPr>
        <w:t>lze provést pouze uzavřením přívodu vzduchu zvenčí.</w:t>
      </w:r>
    </w:p>
    <w:p w14:paraId="302A3A96" w14:textId="77777777" w:rsidR="00A9703B" w:rsidRPr="00235AB4" w:rsidRDefault="00A9703B" w:rsidP="00670515">
      <w:pPr>
        <w:tabs>
          <w:tab w:val="left" w:pos="770"/>
        </w:tabs>
        <w:ind w:left="709" w:hanging="349"/>
        <w:jc w:val="both"/>
        <w:rPr>
          <w:sz w:val="22"/>
          <w:szCs w:val="22"/>
          <w:lang w:val="cs-CZ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5"/>
        <w:gridCol w:w="1291"/>
        <w:gridCol w:w="1291"/>
        <w:gridCol w:w="1354"/>
        <w:gridCol w:w="1339"/>
      </w:tblGrid>
      <w:tr w:rsidR="00084564" w:rsidRPr="00235AB4" w14:paraId="23995718" w14:textId="77777777">
        <w:trPr>
          <w:trHeight w:val="341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E5D5AB9" w14:textId="77777777" w:rsidR="00084564" w:rsidRPr="00235AB4" w:rsidRDefault="00000000" w:rsidP="00C12C54">
            <w:pPr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Minimální vzdálenosti od zadní strany k hořlavým materiálům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</w:tcPr>
          <w:p w14:paraId="7E6E1E9B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60 [cm]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</w:tcPr>
          <w:p w14:paraId="61991160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60 [cm]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</w:tcPr>
          <w:p w14:paraId="483C6D76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401CAF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-</w:t>
            </w:r>
          </w:p>
        </w:tc>
      </w:tr>
      <w:tr w:rsidR="00084564" w:rsidRPr="00235AB4" w14:paraId="00FF8A69" w14:textId="77777777">
        <w:trPr>
          <w:trHeight w:val="35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CAEEE50" w14:textId="77777777" w:rsidR="00084564" w:rsidRPr="00235AB4" w:rsidRDefault="00000000" w:rsidP="00C12C54">
            <w:pPr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Minimální vzdálenosti od boků k hořlavým materiálům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</w:tcPr>
          <w:p w14:paraId="6DF94E8C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60 [cm]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</w:tcPr>
          <w:p w14:paraId="104748BF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60 [cm]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</w:tcPr>
          <w:p w14:paraId="19BE92D8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41893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-</w:t>
            </w:r>
          </w:p>
        </w:tc>
      </w:tr>
      <w:tr w:rsidR="00084564" w:rsidRPr="00235AB4" w14:paraId="3D10AFBE" w14:textId="77777777">
        <w:trPr>
          <w:trHeight w:val="355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6D8ACD" w14:textId="77777777" w:rsidR="00084564" w:rsidRPr="00235AB4" w:rsidRDefault="00000000" w:rsidP="00C12C54">
            <w:pPr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Minimální vzdálenosti od horní strany k hořlavému materiálu na stropě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</w:tcPr>
          <w:p w14:paraId="1372BE35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75 [cm]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</w:tcPr>
          <w:p w14:paraId="33F7AD21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75 [cm]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</w:tcPr>
          <w:p w14:paraId="3FB99578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7E533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-</w:t>
            </w:r>
          </w:p>
        </w:tc>
      </w:tr>
      <w:tr w:rsidR="00084564" w:rsidRPr="00235AB4" w14:paraId="0A74B317" w14:textId="77777777">
        <w:trPr>
          <w:trHeight w:val="35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432DA2C" w14:textId="77777777" w:rsidR="00084564" w:rsidRPr="00235AB4" w:rsidRDefault="00000000" w:rsidP="00C12C54">
            <w:pPr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Minimální vzdálenosti od přední strany k hořlavým materiálům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</w:tcPr>
          <w:p w14:paraId="6DE8B521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100 [cm]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</w:tcPr>
          <w:p w14:paraId="1379A974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100 [cm]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</w:tcPr>
          <w:p w14:paraId="3D66815C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D856F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-</w:t>
            </w:r>
          </w:p>
        </w:tc>
      </w:tr>
      <w:tr w:rsidR="00084564" w:rsidRPr="00235AB4" w14:paraId="5689FB98" w14:textId="77777777">
        <w:trPr>
          <w:trHeight w:val="691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0742F0" w14:textId="77777777" w:rsidR="00084564" w:rsidRPr="00235AB4" w:rsidRDefault="00000000" w:rsidP="00C12C54">
            <w:pPr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Minimální vzdálenosti od přední strany k hořlavému materiálu v přední spodní části oblasti záření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</w:tcPr>
          <w:p w14:paraId="439FB2E6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40 [cm]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</w:tcPr>
          <w:p w14:paraId="609F06DB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18 [cm]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</w:tcPr>
          <w:p w14:paraId="4FD6EF93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1C973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-</w:t>
            </w:r>
          </w:p>
        </w:tc>
      </w:tr>
      <w:tr w:rsidR="00084564" w:rsidRPr="00235AB4" w14:paraId="057A219B" w14:textId="77777777">
        <w:trPr>
          <w:trHeight w:val="69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685E69D" w14:textId="77777777" w:rsidR="00084564" w:rsidRPr="00235AB4" w:rsidRDefault="00000000" w:rsidP="00C12C54">
            <w:pPr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Minimální vzdálenosti od přední strany k hořlavému materiálu v boční přední oblasti záření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</w:tcPr>
          <w:p w14:paraId="59ECDA31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60 [cm]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</w:tcPr>
          <w:p w14:paraId="6E7B7CBD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60 [cm]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</w:tcPr>
          <w:p w14:paraId="126D50EE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66E17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-</w:t>
            </w:r>
          </w:p>
        </w:tc>
      </w:tr>
      <w:tr w:rsidR="00084564" w:rsidRPr="00235AB4" w14:paraId="22439BF1" w14:textId="77777777">
        <w:trPr>
          <w:trHeight w:val="586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67E218" w14:textId="77777777" w:rsidR="00084564" w:rsidRPr="00235AB4" w:rsidRDefault="00000000" w:rsidP="00C12C54">
            <w:pPr>
              <w:rPr>
                <w:sz w:val="22"/>
                <w:szCs w:val="22"/>
                <w:lang w:val="cs-CZ"/>
              </w:rPr>
            </w:pPr>
            <w:r w:rsidRPr="00235AB4">
              <w:rPr>
                <w:sz w:val="22"/>
                <w:szCs w:val="22"/>
                <w:lang w:val="cs-CZ"/>
              </w:rPr>
              <w:t>Minimální vzdálenosti pod dnem (bez podpěr) od hořlavých materiálů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</w:tcPr>
          <w:p w14:paraId="615981B1" w14:textId="5546F846" w:rsidR="00084564" w:rsidRPr="00235AB4" w:rsidRDefault="00DF1176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Nehořlavý podklad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</w:tcPr>
          <w:p w14:paraId="41D14E60" w14:textId="4A0A8A39" w:rsidR="00084564" w:rsidRPr="00235AB4" w:rsidRDefault="00DF1176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Nehořlavý podklad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</w:tcPr>
          <w:p w14:paraId="15B88202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Nehořlavý podklad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6044FD" w14:textId="7F04393C" w:rsidR="00084564" w:rsidRPr="00235AB4" w:rsidRDefault="00DF1176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Nehořlavý podklad</w:t>
            </w:r>
          </w:p>
        </w:tc>
      </w:tr>
      <w:tr w:rsidR="00084564" w:rsidRPr="00235AB4" w14:paraId="449C4499" w14:textId="77777777">
        <w:trPr>
          <w:trHeight w:val="413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6C233F6" w14:textId="77777777" w:rsidR="00084564" w:rsidRPr="00235AB4" w:rsidRDefault="00000000" w:rsidP="00C12C54">
            <w:pPr>
              <w:rPr>
                <w:sz w:val="22"/>
                <w:szCs w:val="22"/>
                <w:lang w:val="cs-CZ"/>
              </w:rPr>
            </w:pPr>
            <w:r w:rsidRPr="00235AB4">
              <w:rPr>
                <w:sz w:val="22"/>
                <w:szCs w:val="22"/>
                <w:lang w:val="cs-CZ"/>
              </w:rPr>
              <w:t>Minimální vzdálenosti od nehořlavých stěn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</w:tcPr>
          <w:p w14:paraId="33501BD1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40 [cm]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</w:tcPr>
          <w:p w14:paraId="2347E44A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40 [cm]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</w:tcPr>
          <w:p w14:paraId="180DA9AD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330D90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-</w:t>
            </w:r>
          </w:p>
        </w:tc>
      </w:tr>
      <w:tr w:rsidR="00084564" w:rsidRPr="00235AB4" w14:paraId="1D0087C2" w14:textId="77777777">
        <w:trPr>
          <w:trHeight w:val="408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A008204" w14:textId="77777777" w:rsidR="00084564" w:rsidRPr="00235AB4" w:rsidRDefault="00000000" w:rsidP="00C12C54">
            <w:pPr>
              <w:rPr>
                <w:sz w:val="22"/>
                <w:szCs w:val="22"/>
                <w:lang w:val="cs-CZ"/>
              </w:rPr>
            </w:pPr>
            <w:r w:rsidRPr="00235AB4">
              <w:rPr>
                <w:sz w:val="22"/>
                <w:szCs w:val="22"/>
                <w:lang w:val="cs-CZ"/>
              </w:rPr>
              <w:t>Teplota spalin na výstupu při jmenovitém tepelném výkonu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</w:tcPr>
          <w:p w14:paraId="4088A487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&lt;400 [°C]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</w:tcPr>
          <w:p w14:paraId="551C970C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&lt;400 [°C]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</w:tcPr>
          <w:p w14:paraId="44DB968E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&lt;400 [°C]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B8E58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&lt;400 [°C]</w:t>
            </w:r>
          </w:p>
        </w:tc>
      </w:tr>
      <w:tr w:rsidR="00084564" w:rsidRPr="00235AB4" w14:paraId="2840E1E2" w14:textId="77777777">
        <w:trPr>
          <w:trHeight w:val="413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864E363" w14:textId="77777777" w:rsidR="00084564" w:rsidRPr="00235AB4" w:rsidRDefault="00000000" w:rsidP="00C12C54">
            <w:pPr>
              <w:rPr>
                <w:sz w:val="22"/>
                <w:szCs w:val="22"/>
                <w:lang w:val="cs-CZ"/>
              </w:rPr>
            </w:pPr>
            <w:r w:rsidRPr="00235AB4">
              <w:rPr>
                <w:sz w:val="22"/>
                <w:szCs w:val="22"/>
                <w:lang w:val="cs-CZ"/>
              </w:rPr>
              <w:t>Označení komína podle normy pro komíny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</w:tcPr>
          <w:p w14:paraId="11741280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T600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</w:tcPr>
          <w:p w14:paraId="2CF6818E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T600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</w:tcPr>
          <w:p w14:paraId="07D50240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406AD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-</w:t>
            </w:r>
          </w:p>
        </w:tc>
      </w:tr>
      <w:tr w:rsidR="00084564" w:rsidRPr="00235AB4" w14:paraId="131186AB" w14:textId="77777777">
        <w:trPr>
          <w:trHeight w:val="413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265612" w14:textId="77777777" w:rsidR="00084564" w:rsidRPr="00235AB4" w:rsidRDefault="00000000" w:rsidP="00C12C54">
            <w:pPr>
              <w:rPr>
                <w:sz w:val="22"/>
                <w:szCs w:val="22"/>
                <w:lang w:val="cs-CZ"/>
              </w:rPr>
            </w:pPr>
            <w:r w:rsidRPr="00235AB4">
              <w:rPr>
                <w:sz w:val="22"/>
                <w:szCs w:val="22"/>
                <w:lang w:val="cs-CZ"/>
              </w:rPr>
              <w:t>Hmotnostní průtok spalin při jmenovitém tepelném výkonu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</w:tcPr>
          <w:p w14:paraId="45C0C881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6,6 [g/s]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</w:tcPr>
          <w:p w14:paraId="0FD8E026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4,9 [g/s]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</w:tcPr>
          <w:p w14:paraId="0E1BB8C5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7,2 [g/s]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C226D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6,7 [g/s]</w:t>
            </w:r>
          </w:p>
        </w:tc>
      </w:tr>
      <w:tr w:rsidR="00084564" w:rsidRPr="00235AB4" w14:paraId="256A6E36" w14:textId="77777777">
        <w:trPr>
          <w:trHeight w:val="413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2680426" w14:textId="77777777" w:rsidR="00084564" w:rsidRPr="00235AB4" w:rsidRDefault="00000000" w:rsidP="00C12C54">
            <w:pPr>
              <w:rPr>
                <w:sz w:val="22"/>
                <w:szCs w:val="22"/>
                <w:lang w:val="cs-CZ"/>
              </w:rPr>
            </w:pPr>
            <w:r w:rsidRPr="00235AB4">
              <w:rPr>
                <w:sz w:val="22"/>
                <w:szCs w:val="22"/>
                <w:lang w:val="cs-CZ"/>
              </w:rPr>
              <w:t>Provoz zařízení v nepřetržitém (CON) nebo periodickém (</w:t>
            </w:r>
            <w:proofErr w:type="spellStart"/>
            <w:r w:rsidRPr="00235AB4">
              <w:rPr>
                <w:sz w:val="22"/>
                <w:szCs w:val="22"/>
                <w:lang w:val="cs-CZ"/>
              </w:rPr>
              <w:t>INT</w:t>
            </w:r>
            <w:proofErr w:type="spellEnd"/>
            <w:r w:rsidRPr="00235AB4">
              <w:rPr>
                <w:sz w:val="22"/>
                <w:szCs w:val="22"/>
                <w:lang w:val="cs-CZ"/>
              </w:rPr>
              <w:t>) režimu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</w:tcPr>
          <w:p w14:paraId="0B73D7DC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proofErr w:type="spellStart"/>
            <w:r w:rsidRPr="00235AB4">
              <w:rPr>
                <w:color w:val="00000A"/>
                <w:sz w:val="22"/>
                <w:szCs w:val="22"/>
                <w:lang w:val="cs-CZ"/>
              </w:rPr>
              <w:t>INT</w:t>
            </w:r>
            <w:proofErr w:type="spellEnd"/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</w:tcPr>
          <w:p w14:paraId="762CD348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proofErr w:type="spellStart"/>
            <w:r w:rsidRPr="00235AB4">
              <w:rPr>
                <w:color w:val="00000A"/>
                <w:sz w:val="22"/>
                <w:szCs w:val="22"/>
                <w:lang w:val="cs-CZ"/>
              </w:rPr>
              <w:t>INT</w:t>
            </w:r>
            <w:proofErr w:type="spellEnd"/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</w:tcPr>
          <w:p w14:paraId="30B2727C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proofErr w:type="spellStart"/>
            <w:r w:rsidRPr="00235AB4">
              <w:rPr>
                <w:color w:val="00000A"/>
                <w:sz w:val="22"/>
                <w:szCs w:val="22"/>
                <w:lang w:val="cs-CZ"/>
              </w:rPr>
              <w:t>INT</w:t>
            </w:r>
            <w:proofErr w:type="spellEnd"/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EC64E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proofErr w:type="spellStart"/>
            <w:r w:rsidRPr="00235AB4">
              <w:rPr>
                <w:color w:val="00000A"/>
                <w:sz w:val="22"/>
                <w:szCs w:val="22"/>
                <w:lang w:val="cs-CZ"/>
              </w:rPr>
              <w:t>INT</w:t>
            </w:r>
            <w:proofErr w:type="spellEnd"/>
          </w:p>
        </w:tc>
      </w:tr>
      <w:tr w:rsidR="00084564" w:rsidRPr="00235AB4" w14:paraId="2E768019" w14:textId="77777777">
        <w:trPr>
          <w:trHeight w:val="24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12D937" w14:textId="77777777" w:rsidR="00084564" w:rsidRPr="00235AB4" w:rsidRDefault="00000000" w:rsidP="00C12C54">
            <w:pPr>
              <w:rPr>
                <w:sz w:val="22"/>
                <w:szCs w:val="22"/>
                <w:lang w:val="cs-CZ"/>
              </w:rPr>
            </w:pPr>
            <w:r w:rsidRPr="00235AB4">
              <w:rPr>
                <w:sz w:val="22"/>
                <w:szCs w:val="22"/>
                <w:lang w:val="cs-CZ"/>
              </w:rPr>
              <w:t>Průměr výstupu spalin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241DC0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120 [mm]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961183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120 [mm]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2AA25C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120 [mm]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A3801C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120 [mm]</w:t>
            </w:r>
          </w:p>
        </w:tc>
      </w:tr>
      <w:tr w:rsidR="00084564" w:rsidRPr="00235AB4" w14:paraId="36D4CC0E" w14:textId="77777777">
        <w:trPr>
          <w:trHeight w:val="413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31D1554" w14:textId="77777777" w:rsidR="00084564" w:rsidRPr="00235AB4" w:rsidRDefault="00000000" w:rsidP="00C12C54">
            <w:pPr>
              <w:rPr>
                <w:sz w:val="22"/>
                <w:szCs w:val="22"/>
                <w:lang w:val="cs-CZ"/>
              </w:rPr>
            </w:pPr>
            <w:r w:rsidRPr="00235AB4">
              <w:rPr>
                <w:sz w:val="22"/>
                <w:szCs w:val="22"/>
                <w:lang w:val="cs-CZ"/>
              </w:rPr>
              <w:t>Celkové rozměry zařízení (š/d/v)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</w:tcPr>
          <w:p w14:paraId="5DC7ED9D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28/39/68 [cm]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</w:tcPr>
          <w:p w14:paraId="59F37F6B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28/39/77 [cm]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</w:tcPr>
          <w:p w14:paraId="6D6C0E79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34/38/85 [cm]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439A8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34/40/103 [cm]</w:t>
            </w:r>
          </w:p>
        </w:tc>
      </w:tr>
      <w:tr w:rsidR="00084564" w:rsidRPr="00235AB4" w14:paraId="079BB264" w14:textId="77777777">
        <w:trPr>
          <w:trHeight w:val="24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A50FC0" w14:textId="77777777" w:rsidR="00084564" w:rsidRPr="00235AB4" w:rsidRDefault="00000000" w:rsidP="00C12C54">
            <w:pPr>
              <w:rPr>
                <w:sz w:val="22"/>
                <w:szCs w:val="22"/>
                <w:lang w:val="cs-CZ"/>
              </w:rPr>
            </w:pPr>
            <w:r w:rsidRPr="00235AB4">
              <w:rPr>
                <w:sz w:val="22"/>
                <w:szCs w:val="22"/>
                <w:lang w:val="cs-CZ"/>
              </w:rPr>
              <w:t>Hmotnost zařízení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5A0A5A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30 [kg]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4BCAC1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39 [kg]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AE2075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45 [kg]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201A3F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60 [kg]</w:t>
            </w:r>
          </w:p>
        </w:tc>
      </w:tr>
      <w:tr w:rsidR="00084564" w:rsidRPr="00235AB4" w14:paraId="621E514C" w14:textId="77777777">
        <w:trPr>
          <w:trHeight w:val="413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174F16" w14:textId="77777777" w:rsidR="00084564" w:rsidRPr="00235AB4" w:rsidRDefault="00000000" w:rsidP="00C12C54">
            <w:pPr>
              <w:rPr>
                <w:sz w:val="22"/>
                <w:szCs w:val="22"/>
                <w:lang w:val="cs-CZ"/>
              </w:rPr>
            </w:pPr>
            <w:r w:rsidRPr="00235AB4">
              <w:rPr>
                <w:sz w:val="22"/>
                <w:szCs w:val="22"/>
                <w:lang w:val="cs-CZ"/>
              </w:rPr>
              <w:t>Maximální zatížení komína, které může zařízení přenášet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</w:tcPr>
          <w:p w14:paraId="4841F800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</w:tcPr>
          <w:p w14:paraId="25D3FF54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-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</w:tcPr>
          <w:p w14:paraId="50F6FF7F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-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49E01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-</w:t>
            </w:r>
          </w:p>
        </w:tc>
      </w:tr>
      <w:tr w:rsidR="00084564" w:rsidRPr="00235AB4" w14:paraId="7E80E36C" w14:textId="77777777">
        <w:trPr>
          <w:trHeight w:val="355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21AEA5" w14:textId="77777777" w:rsidR="00084564" w:rsidRPr="00235AB4" w:rsidRDefault="00000000" w:rsidP="00C12C54">
            <w:pPr>
              <w:rPr>
                <w:sz w:val="22"/>
                <w:szCs w:val="22"/>
                <w:lang w:val="cs-CZ"/>
              </w:rPr>
            </w:pPr>
            <w:r w:rsidRPr="00235AB4">
              <w:rPr>
                <w:sz w:val="22"/>
                <w:szCs w:val="22"/>
                <w:lang w:val="cs-CZ"/>
              </w:rPr>
              <w:t>Číslo normy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5C834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EN 16510-1:2022</w:t>
            </w:r>
          </w:p>
          <w:p w14:paraId="154E720C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EN 16510-2:2022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79F333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EN 16510-1:2022</w:t>
            </w:r>
          </w:p>
          <w:p w14:paraId="4A73D83F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EN 16510-2:2022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</w:tcPr>
          <w:p w14:paraId="593BD84E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EN 13240:2001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605FF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EN 13240:2001</w:t>
            </w:r>
          </w:p>
        </w:tc>
      </w:tr>
      <w:tr w:rsidR="00084564" w:rsidRPr="00235AB4" w14:paraId="1A19B12E" w14:textId="77777777">
        <w:trPr>
          <w:trHeight w:val="24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A193A2" w14:textId="77777777" w:rsidR="00084564" w:rsidRPr="00235AB4" w:rsidRDefault="00000000" w:rsidP="00C12C54">
            <w:pPr>
              <w:rPr>
                <w:sz w:val="22"/>
                <w:szCs w:val="22"/>
                <w:lang w:val="cs-CZ"/>
              </w:rPr>
            </w:pPr>
            <w:r w:rsidRPr="00235AB4">
              <w:rPr>
                <w:sz w:val="22"/>
                <w:szCs w:val="22"/>
                <w:lang w:val="cs-CZ"/>
              </w:rPr>
              <w:t>Typ zařízení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A968D3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B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271841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B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DA58E5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1a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11685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1a</w:t>
            </w:r>
          </w:p>
        </w:tc>
      </w:tr>
      <w:tr w:rsidR="00084564" w:rsidRPr="00235AB4" w14:paraId="5D6DB6E7" w14:textId="77777777">
        <w:trPr>
          <w:trHeight w:val="691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</w:tcPr>
          <w:p w14:paraId="66AEE26A" w14:textId="77777777" w:rsidR="00084564" w:rsidRPr="00235AB4" w:rsidRDefault="00000000" w:rsidP="00C12C54">
            <w:pPr>
              <w:rPr>
                <w:sz w:val="22"/>
                <w:szCs w:val="22"/>
                <w:lang w:val="cs-CZ"/>
              </w:rPr>
            </w:pPr>
            <w:r w:rsidRPr="00235AB4">
              <w:rPr>
                <w:sz w:val="22"/>
                <w:szCs w:val="22"/>
                <w:lang w:val="cs-CZ"/>
              </w:rPr>
              <w:t>Doporučené palivo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30D8E5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Dřevo listnatých stromů s obsahem vlhkosti &lt;20 %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FDA19C" w14:textId="2892D7DE" w:rsidR="00084564" w:rsidRPr="00235AB4" w:rsidRDefault="001F29B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Dřevo listnatých stromů s obsahem vlhkosti &lt;20 %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2D9E0A" w14:textId="7B0A9F40" w:rsidR="00084564" w:rsidRPr="00235AB4" w:rsidRDefault="001F29B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Dřevo listnatých stromů s obsahem vlhkosti &lt;20 %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49A3C" w14:textId="5F4ED322" w:rsidR="00084564" w:rsidRPr="00235AB4" w:rsidRDefault="001F29B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Dřevo listnatých stromů s obsahem vlhkosti &lt;20 %</w:t>
            </w:r>
          </w:p>
        </w:tc>
      </w:tr>
      <w:tr w:rsidR="00084564" w:rsidRPr="00235AB4" w14:paraId="72CB828C" w14:textId="77777777">
        <w:trPr>
          <w:trHeight w:val="23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50EA438" w14:textId="77777777" w:rsidR="00084564" w:rsidRPr="00235AB4" w:rsidRDefault="00000000" w:rsidP="00C12C54">
            <w:pPr>
              <w:rPr>
                <w:sz w:val="22"/>
                <w:szCs w:val="22"/>
                <w:lang w:val="cs-CZ"/>
              </w:rPr>
            </w:pPr>
            <w:r w:rsidRPr="00235AB4">
              <w:rPr>
                <w:sz w:val="22"/>
                <w:szCs w:val="22"/>
                <w:lang w:val="cs-CZ"/>
              </w:rPr>
              <w:t>Parametry paliva (výška/obvod)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BECC31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18/32 [cm]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AC3118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15/34-35 [cm]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E42F85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20/- [cm]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E4C" w14:textId="77777777" w:rsidR="00084564" w:rsidRPr="00235AB4" w:rsidRDefault="00000000" w:rsidP="00A9703B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25/- [cm]</w:t>
            </w:r>
          </w:p>
        </w:tc>
      </w:tr>
    </w:tbl>
    <w:p w14:paraId="045C2601" w14:textId="77777777" w:rsidR="00084564" w:rsidRPr="00235AB4" w:rsidRDefault="00000000" w:rsidP="00DA09BD">
      <w:pPr>
        <w:tabs>
          <w:tab w:val="left" w:pos="341"/>
        </w:tabs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Záruka se nevztahuje na poškození skel ani na změny barvy zařízení.</w:t>
      </w:r>
    </w:p>
    <w:p w14:paraId="5E2AB2A1" w14:textId="77777777" w:rsidR="00084564" w:rsidRPr="00235AB4" w:rsidRDefault="00000000" w:rsidP="00DA09BD">
      <w:pPr>
        <w:tabs>
          <w:tab w:val="left" w:pos="341"/>
        </w:tabs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Záruka se nevztahuje na závady vzniklé v důsledku nesprávného provozu, montáže nebo používání.</w:t>
      </w:r>
    </w:p>
    <w:p w14:paraId="2713A228" w14:textId="77777777" w:rsidR="00084564" w:rsidRPr="00235AB4" w:rsidRDefault="00000000" w:rsidP="00DA09BD">
      <w:pPr>
        <w:tabs>
          <w:tab w:val="left" w:pos="350"/>
        </w:tabs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Záruka se nevztahuje na vady způsobené použitím nevhodného paliva.</w:t>
      </w:r>
    </w:p>
    <w:p w14:paraId="454497FF" w14:textId="6558F7C5" w:rsidR="00084564" w:rsidRPr="00235AB4" w:rsidRDefault="00000000" w:rsidP="00AB3936">
      <w:pPr>
        <w:tabs>
          <w:tab w:val="left" w:pos="350"/>
        </w:tabs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V případě reklamace je kupující povinen předložit prodejnímu místu kopii dokladu o koupi a</w:t>
      </w:r>
      <w:r w:rsidR="00AB3936">
        <w:rPr>
          <w:color w:val="00000A"/>
          <w:sz w:val="22"/>
          <w:szCs w:val="22"/>
          <w:lang w:val="cs-CZ"/>
        </w:rPr>
        <w:t xml:space="preserve"> </w:t>
      </w:r>
      <w:r w:rsidRPr="00235AB4">
        <w:rPr>
          <w:color w:val="00000A"/>
          <w:sz w:val="22"/>
          <w:szCs w:val="22"/>
          <w:lang w:val="cs-CZ"/>
        </w:rPr>
        <w:t>přesný popis vzniklé vady s uvedením způsobu a času jejího zjištění.</w:t>
      </w:r>
    </w:p>
    <w:p w14:paraId="42C2DD93" w14:textId="10AA8E24" w:rsidR="00084564" w:rsidRPr="00235AB4" w:rsidRDefault="00000000" w:rsidP="00DA09BD">
      <w:pPr>
        <w:tabs>
          <w:tab w:val="left" w:pos="355"/>
        </w:tabs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Výrobce se zavazuje vynaložit veškeré úsilí, aby se k předložené reklamace vyjádřil do 14 pracovních dnů od data jejího podání a odstranil vzniklé vady v co nejkratší možné lhůtě. V případě nutnosti dovozu nebo výroby příslušných náhradních dílů se však tato lhůta může prodloužit.</w:t>
      </w:r>
    </w:p>
    <w:p w14:paraId="48BB32A2" w14:textId="77777777" w:rsidR="00084564" w:rsidRPr="006E2205" w:rsidRDefault="00000000" w:rsidP="00DA09BD">
      <w:pPr>
        <w:jc w:val="both"/>
        <w:outlineLvl w:val="1"/>
        <w:rPr>
          <w:b/>
          <w:bCs/>
          <w:sz w:val="22"/>
          <w:szCs w:val="22"/>
          <w:lang w:val="cs-CZ"/>
        </w:rPr>
      </w:pPr>
      <w:bookmarkStart w:id="6" w:name="bookmark12"/>
      <w:r w:rsidRPr="006E2205">
        <w:rPr>
          <w:b/>
          <w:bCs/>
          <w:color w:val="00000A"/>
          <w:sz w:val="22"/>
          <w:szCs w:val="22"/>
          <w:lang w:val="cs-CZ"/>
        </w:rPr>
        <w:t>Dokumentace přiložená k zařízení</w:t>
      </w:r>
      <w:bookmarkEnd w:id="6"/>
    </w:p>
    <w:p w14:paraId="50924FB6" w14:textId="77777777" w:rsidR="00084564" w:rsidRPr="00235AB4" w:rsidRDefault="00000000" w:rsidP="006E2205">
      <w:pPr>
        <w:tabs>
          <w:tab w:val="left" w:pos="355"/>
        </w:tabs>
        <w:ind w:left="709" w:hanging="425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Tento návod.</w:t>
      </w:r>
    </w:p>
    <w:p w14:paraId="25529586" w14:textId="09027BB5" w:rsidR="00084564" w:rsidRPr="00235AB4" w:rsidRDefault="00000000" w:rsidP="006E2205">
      <w:pPr>
        <w:tabs>
          <w:tab w:val="left" w:pos="346"/>
        </w:tabs>
        <w:ind w:left="709" w:hanging="425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</w:r>
      <w:r w:rsidR="00AB3936" w:rsidRPr="00AB3936">
        <w:rPr>
          <w:color w:val="00000A"/>
          <w:sz w:val="22"/>
          <w:szCs w:val="22"/>
          <w:lang w:val="cs-CZ"/>
        </w:rPr>
        <w:t>Výrobní</w:t>
      </w:r>
      <w:r w:rsidR="00AB3936" w:rsidRPr="00AB3936">
        <w:rPr>
          <w:color w:val="00000A"/>
          <w:sz w:val="22"/>
          <w:szCs w:val="22"/>
        </w:rPr>
        <w:t> </w:t>
      </w:r>
      <w:r w:rsidR="00AB3936" w:rsidRPr="00AB3936">
        <w:rPr>
          <w:color w:val="00000A"/>
          <w:sz w:val="22"/>
          <w:szCs w:val="22"/>
          <w:lang w:val="cs-CZ"/>
        </w:rPr>
        <w:t xml:space="preserve"> </w:t>
      </w:r>
      <w:r w:rsidRPr="00235AB4">
        <w:rPr>
          <w:color w:val="00000A"/>
          <w:sz w:val="22"/>
          <w:szCs w:val="22"/>
          <w:lang w:val="cs-CZ"/>
        </w:rPr>
        <w:t xml:space="preserve">štítek umístěný na </w:t>
      </w:r>
      <w:r w:rsidR="00312039">
        <w:rPr>
          <w:color w:val="00000A"/>
          <w:sz w:val="22"/>
          <w:szCs w:val="22"/>
          <w:lang w:val="cs-CZ"/>
        </w:rPr>
        <w:t xml:space="preserve">kamnech </w:t>
      </w:r>
      <w:r w:rsidRPr="00235AB4">
        <w:rPr>
          <w:color w:val="00000A"/>
          <w:sz w:val="22"/>
          <w:szCs w:val="22"/>
          <w:lang w:val="cs-CZ"/>
        </w:rPr>
        <w:t>trvalým způsobem. Jedná se o prvek jednoznačně identifikující</w:t>
      </w:r>
      <w:r w:rsidR="00AB3936">
        <w:rPr>
          <w:color w:val="00000A"/>
          <w:sz w:val="22"/>
          <w:szCs w:val="22"/>
          <w:lang w:val="cs-CZ"/>
        </w:rPr>
        <w:t xml:space="preserve"> </w:t>
      </w:r>
      <w:r w:rsidRPr="00235AB4">
        <w:rPr>
          <w:color w:val="00000A"/>
          <w:sz w:val="22"/>
          <w:szCs w:val="22"/>
          <w:lang w:val="cs-CZ"/>
        </w:rPr>
        <w:t>zařízení, proto je zakázáno jej odstraňovat nebo provádět v jejím obsahu neoprávněné změny.</w:t>
      </w:r>
    </w:p>
    <w:p w14:paraId="6C3EF6A4" w14:textId="77777777" w:rsidR="00084564" w:rsidRPr="00235AB4" w:rsidRDefault="00000000" w:rsidP="006E2205">
      <w:pPr>
        <w:tabs>
          <w:tab w:val="left" w:pos="341"/>
        </w:tabs>
        <w:ind w:left="709" w:hanging="425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Karta produktu.</w:t>
      </w:r>
    </w:p>
    <w:p w14:paraId="4688DDED" w14:textId="77777777" w:rsidR="00084564" w:rsidRPr="00235AB4" w:rsidRDefault="00000000" w:rsidP="006E2205">
      <w:pPr>
        <w:tabs>
          <w:tab w:val="left" w:pos="341"/>
        </w:tabs>
        <w:ind w:left="709" w:hanging="425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Energetický štítek.</w:t>
      </w:r>
    </w:p>
    <w:p w14:paraId="0BB699C1" w14:textId="77777777" w:rsidR="00084564" w:rsidRPr="00235AB4" w:rsidRDefault="00000000" w:rsidP="00DA09BD">
      <w:pPr>
        <w:jc w:val="both"/>
        <w:outlineLvl w:val="1"/>
        <w:rPr>
          <w:b/>
          <w:bCs/>
          <w:sz w:val="22"/>
          <w:szCs w:val="22"/>
          <w:lang w:val="cs-CZ"/>
        </w:rPr>
      </w:pPr>
      <w:bookmarkStart w:id="7" w:name="bookmark14"/>
      <w:r w:rsidRPr="00235AB4">
        <w:rPr>
          <w:b/>
          <w:bCs/>
          <w:color w:val="00000A"/>
          <w:sz w:val="22"/>
          <w:szCs w:val="22"/>
          <w:lang w:val="cs-CZ"/>
        </w:rPr>
        <w:t>Technické charakteristiky</w:t>
      </w:r>
      <w:bookmarkEnd w:id="7"/>
    </w:p>
    <w:p w14:paraId="77352D9E" w14:textId="35384169" w:rsidR="00084564" w:rsidRPr="00235AB4" w:rsidRDefault="00000000" w:rsidP="00DA09BD">
      <w:pPr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 xml:space="preserve">Tabulka 1. Technický list </w:t>
      </w:r>
      <w:r w:rsidR="006E2205">
        <w:rPr>
          <w:color w:val="00000A"/>
          <w:sz w:val="22"/>
          <w:szCs w:val="22"/>
          <w:lang w:val="cs-CZ"/>
        </w:rPr>
        <w:t>kamen</w:t>
      </w:r>
      <w:r w:rsidR="00AB3936">
        <w:rPr>
          <w:color w:val="00000A"/>
          <w:sz w:val="22"/>
          <w:szCs w:val="22"/>
          <w:lang w:val="cs-CZ"/>
        </w:rPr>
        <w:t xml:space="preserve"> </w:t>
      </w:r>
      <w:r w:rsidRPr="00235AB4">
        <w:rPr>
          <w:color w:val="00000A"/>
          <w:sz w:val="22"/>
          <w:szCs w:val="22"/>
          <w:lang w:val="cs-CZ"/>
        </w:rPr>
        <w:t xml:space="preserve">JANUSZ, </w:t>
      </w:r>
      <w:proofErr w:type="spellStart"/>
      <w:r w:rsidRPr="00235AB4">
        <w:rPr>
          <w:color w:val="00000A"/>
          <w:sz w:val="22"/>
          <w:szCs w:val="22"/>
          <w:lang w:val="cs-CZ"/>
        </w:rPr>
        <w:t>EKON</w:t>
      </w:r>
      <w:proofErr w:type="spellEnd"/>
      <w:r w:rsidRPr="00235AB4">
        <w:rPr>
          <w:color w:val="00000A"/>
          <w:sz w:val="22"/>
          <w:szCs w:val="22"/>
          <w:lang w:val="cs-CZ"/>
        </w:rPr>
        <w:t xml:space="preserve">, </w:t>
      </w:r>
      <w:proofErr w:type="spellStart"/>
      <w:r w:rsidRPr="00235AB4">
        <w:rPr>
          <w:color w:val="00000A"/>
          <w:sz w:val="22"/>
          <w:szCs w:val="22"/>
          <w:lang w:val="cs-CZ"/>
        </w:rPr>
        <w:t>CEZAR</w:t>
      </w:r>
      <w:proofErr w:type="spellEnd"/>
      <w:r w:rsidRPr="00235AB4">
        <w:rPr>
          <w:color w:val="00000A"/>
          <w:sz w:val="22"/>
          <w:szCs w:val="22"/>
          <w:lang w:val="cs-CZ"/>
        </w:rPr>
        <w:t>, MATYLDA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81"/>
        <w:gridCol w:w="1354"/>
        <w:gridCol w:w="1363"/>
        <w:gridCol w:w="1418"/>
        <w:gridCol w:w="1417"/>
      </w:tblGrid>
      <w:tr w:rsidR="00084564" w:rsidRPr="00235AB4" w14:paraId="014CC3DF" w14:textId="77777777" w:rsidTr="006F2A2E">
        <w:trPr>
          <w:trHeight w:val="514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</w:tcPr>
          <w:p w14:paraId="4E24028E" w14:textId="77777777" w:rsidR="00084564" w:rsidRPr="00235AB4" w:rsidRDefault="00000000" w:rsidP="00DA09BD">
            <w:pPr>
              <w:jc w:val="both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Technické údaje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</w:tcPr>
          <w:p w14:paraId="2F30A837" w14:textId="5567BF59" w:rsidR="002C42CC" w:rsidRDefault="00000000" w:rsidP="00DA09BD">
            <w:pPr>
              <w:jc w:val="both"/>
              <w:rPr>
                <w:color w:val="00000A"/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Hodnota v</w:t>
            </w:r>
            <w:r w:rsidR="006E2205">
              <w:rPr>
                <w:color w:val="00000A"/>
                <w:sz w:val="22"/>
                <w:szCs w:val="22"/>
                <w:lang w:val="cs-CZ"/>
              </w:rPr>
              <w:t> </w:t>
            </w:r>
            <w:r w:rsidR="002C42CC">
              <w:rPr>
                <w:color w:val="00000A"/>
                <w:sz w:val="22"/>
                <w:szCs w:val="22"/>
                <w:lang w:val="cs-CZ"/>
              </w:rPr>
              <w:t>k</w:t>
            </w:r>
            <w:r w:rsidR="006E2205">
              <w:rPr>
                <w:color w:val="00000A"/>
                <w:sz w:val="22"/>
                <w:szCs w:val="22"/>
                <w:lang w:val="cs-CZ"/>
              </w:rPr>
              <w:t>amnech</w:t>
            </w:r>
          </w:p>
          <w:p w14:paraId="5682DAAD" w14:textId="29369CF8" w:rsidR="00084564" w:rsidRPr="00235AB4" w:rsidRDefault="00000000" w:rsidP="00DA09BD">
            <w:pPr>
              <w:jc w:val="both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JANUSZ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</w:tcPr>
          <w:p w14:paraId="32F0B728" w14:textId="263942AB" w:rsidR="002C42CC" w:rsidRDefault="00000000" w:rsidP="00DA09BD">
            <w:pPr>
              <w:jc w:val="both"/>
              <w:rPr>
                <w:color w:val="00000A"/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 xml:space="preserve">Hodnota v </w:t>
            </w:r>
            <w:r w:rsidR="006E2205">
              <w:rPr>
                <w:color w:val="00000A"/>
                <w:sz w:val="22"/>
                <w:szCs w:val="22"/>
                <w:lang w:val="cs-CZ"/>
              </w:rPr>
              <w:t>kamnech</w:t>
            </w:r>
          </w:p>
          <w:p w14:paraId="750BF78F" w14:textId="4D7C41AF" w:rsidR="00084564" w:rsidRPr="00235AB4" w:rsidRDefault="00000000" w:rsidP="00DA09BD">
            <w:pPr>
              <w:jc w:val="both"/>
              <w:rPr>
                <w:sz w:val="22"/>
                <w:szCs w:val="22"/>
                <w:lang w:val="cs-CZ"/>
              </w:rPr>
            </w:pPr>
            <w:proofErr w:type="spellStart"/>
            <w:r w:rsidRPr="00235AB4">
              <w:rPr>
                <w:color w:val="00000A"/>
                <w:sz w:val="22"/>
                <w:szCs w:val="22"/>
                <w:lang w:val="cs-CZ"/>
              </w:rPr>
              <w:t>EKON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7252B8C" w14:textId="38BDA91C" w:rsidR="00084564" w:rsidRPr="00235AB4" w:rsidRDefault="00000000" w:rsidP="00DA09BD">
            <w:pPr>
              <w:jc w:val="both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 xml:space="preserve">Hodnota v </w:t>
            </w:r>
            <w:r w:rsidR="006E2205">
              <w:rPr>
                <w:color w:val="00000A"/>
                <w:sz w:val="22"/>
                <w:szCs w:val="22"/>
                <w:lang w:val="cs-CZ"/>
              </w:rPr>
              <w:t>kamnech</w:t>
            </w:r>
            <w:r w:rsidR="006E2205" w:rsidRPr="00235AB4">
              <w:rPr>
                <w:color w:val="00000A"/>
                <w:sz w:val="22"/>
                <w:szCs w:val="22"/>
                <w:lang w:val="cs-CZ"/>
              </w:rPr>
              <w:t xml:space="preserve"> </w:t>
            </w:r>
            <w:proofErr w:type="spellStart"/>
            <w:r w:rsidRPr="00235AB4">
              <w:rPr>
                <w:color w:val="00000A"/>
                <w:sz w:val="22"/>
                <w:szCs w:val="22"/>
                <w:lang w:val="cs-CZ"/>
              </w:rPr>
              <w:t>CEZAR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48AC7" w14:textId="07462CA6" w:rsidR="00084564" w:rsidRPr="00235AB4" w:rsidRDefault="00000000" w:rsidP="00DA09BD">
            <w:pPr>
              <w:jc w:val="both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 xml:space="preserve">Hodnota v </w:t>
            </w:r>
            <w:r w:rsidR="006E2205">
              <w:rPr>
                <w:color w:val="00000A"/>
                <w:sz w:val="22"/>
                <w:szCs w:val="22"/>
                <w:lang w:val="cs-CZ"/>
              </w:rPr>
              <w:t>kamnech</w:t>
            </w:r>
            <w:r w:rsidR="006E2205" w:rsidRPr="00235AB4">
              <w:rPr>
                <w:color w:val="00000A"/>
                <w:sz w:val="22"/>
                <w:szCs w:val="22"/>
                <w:lang w:val="cs-CZ"/>
              </w:rPr>
              <w:t xml:space="preserve"> </w:t>
            </w:r>
            <w:r w:rsidRPr="00235AB4">
              <w:rPr>
                <w:color w:val="00000A"/>
                <w:sz w:val="22"/>
                <w:szCs w:val="22"/>
                <w:lang w:val="cs-CZ"/>
              </w:rPr>
              <w:t>MATYLDA</w:t>
            </w:r>
          </w:p>
        </w:tc>
      </w:tr>
      <w:tr w:rsidR="00084564" w:rsidRPr="00235AB4" w14:paraId="02FF6FC9" w14:textId="77777777" w:rsidTr="006F2A2E">
        <w:trPr>
          <w:trHeight w:val="178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902F1BD" w14:textId="77777777" w:rsidR="00084564" w:rsidRPr="00235AB4" w:rsidRDefault="00000000" w:rsidP="00DA09BD">
            <w:pPr>
              <w:jc w:val="both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Jmenovitý tepelný výkon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100D48E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6 [kW]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E6F207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5 [kW]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1DFB0FE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7,5 [kW]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D95B2F6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8 [kW]</w:t>
            </w:r>
          </w:p>
        </w:tc>
      </w:tr>
      <w:tr w:rsidR="00084564" w:rsidRPr="00235AB4" w14:paraId="05DCA143" w14:textId="77777777" w:rsidTr="006F2A2E">
        <w:trPr>
          <w:trHeight w:val="35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7016BD" w14:textId="77777777" w:rsidR="00084564" w:rsidRPr="00235AB4" w:rsidRDefault="00000000" w:rsidP="00DA09BD">
            <w:pPr>
              <w:jc w:val="both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Jmenovitý tepelný výkon pro vytápění prostor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</w:tcPr>
          <w:p w14:paraId="1325044B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6 [kW]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</w:tcPr>
          <w:p w14:paraId="0E225B22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5 [kW]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570EEF6E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7,5 [kW]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4451F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8 [kW]</w:t>
            </w:r>
          </w:p>
        </w:tc>
      </w:tr>
      <w:tr w:rsidR="00084564" w:rsidRPr="00235AB4" w14:paraId="17632874" w14:textId="77777777" w:rsidTr="006F2A2E">
        <w:trPr>
          <w:trHeight w:val="355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234980" w14:textId="77777777" w:rsidR="00084564" w:rsidRPr="00235AB4" w:rsidRDefault="00000000" w:rsidP="00DA09BD">
            <w:pPr>
              <w:jc w:val="both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Účinnost při jmenovitém tepelném výkonu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</w:tcPr>
          <w:p w14:paraId="70C79C3F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71 [%]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</w:tcPr>
          <w:p w14:paraId="34C21AB1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80,4 [%]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1586D13E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81,2 [%]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6024D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80,9 [%]</w:t>
            </w:r>
          </w:p>
        </w:tc>
      </w:tr>
      <w:tr w:rsidR="00084564" w:rsidRPr="00235AB4" w14:paraId="47B2CA79" w14:textId="77777777" w:rsidTr="006F2A2E">
        <w:trPr>
          <w:trHeight w:val="35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13B3F2" w14:textId="77777777" w:rsidR="00084564" w:rsidRPr="00235AB4" w:rsidRDefault="00000000" w:rsidP="00DA09BD">
            <w:pPr>
              <w:jc w:val="both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Sezónní účinnost při jmenovitém tepelném výkonu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</w:tcPr>
          <w:p w14:paraId="58EB2188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61[%]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</w:tcPr>
          <w:p w14:paraId="4F723758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70,4[%]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6BC21C1C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71,2 [%]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BD42A7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70,9 [%]</w:t>
            </w:r>
          </w:p>
        </w:tc>
      </w:tr>
      <w:tr w:rsidR="00084564" w:rsidRPr="00235AB4" w14:paraId="38055DE3" w14:textId="77777777" w:rsidTr="006F2A2E">
        <w:trPr>
          <w:trHeight w:val="182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0E5A93" w14:textId="77777777" w:rsidR="00084564" w:rsidRPr="00235AB4" w:rsidRDefault="00000000" w:rsidP="00DA09BD">
            <w:pPr>
              <w:jc w:val="both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Ukazatel energetické účinnosti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B59258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93 „A”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6BC04BF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107 „A+”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0EF7DD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108 „A+”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747C961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107 „A+”</w:t>
            </w:r>
          </w:p>
        </w:tc>
      </w:tr>
      <w:tr w:rsidR="00084564" w:rsidRPr="00235AB4" w14:paraId="28485D58" w14:textId="77777777" w:rsidTr="006F2A2E">
        <w:trPr>
          <w:trHeight w:val="35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0EFAA87" w14:textId="77777777" w:rsidR="00084564" w:rsidRPr="00235AB4" w:rsidRDefault="00000000" w:rsidP="00DA09BD">
            <w:pPr>
              <w:jc w:val="both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Emise CO (při obsahu O2 = 13 %) při jmenovitém tepelném výkonu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</w:tcPr>
          <w:p w14:paraId="456DC772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1042 [mg/m</w:t>
            </w:r>
            <w:r w:rsidRPr="00235AB4">
              <w:rPr>
                <w:color w:val="00000A"/>
                <w:sz w:val="22"/>
                <w:szCs w:val="22"/>
                <w:vertAlign w:val="superscript"/>
                <w:lang w:val="cs-CZ"/>
              </w:rPr>
              <w:t>3</w:t>
            </w:r>
            <w:r w:rsidRPr="00235AB4">
              <w:rPr>
                <w:color w:val="00000A"/>
                <w:sz w:val="22"/>
                <w:szCs w:val="22"/>
                <w:lang w:val="cs-CZ"/>
              </w:rPr>
              <w:t xml:space="preserve"> 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</w:tcPr>
          <w:p w14:paraId="1F89486B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1130 [mg/m</w:t>
            </w:r>
            <w:r w:rsidRPr="00235AB4">
              <w:rPr>
                <w:color w:val="00000A"/>
                <w:sz w:val="22"/>
                <w:szCs w:val="22"/>
                <w:vertAlign w:val="superscript"/>
                <w:lang w:val="cs-CZ"/>
              </w:rPr>
              <w:t>3</w:t>
            </w:r>
            <w:r w:rsidRPr="00235AB4">
              <w:rPr>
                <w:color w:val="00000A"/>
                <w:sz w:val="22"/>
                <w:szCs w:val="22"/>
                <w:lang w:val="cs-CZ"/>
              </w:rPr>
              <w:t xml:space="preserve"> 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0ABE8D7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1470 [mg/m</w:t>
            </w:r>
            <w:r w:rsidRPr="00235AB4">
              <w:rPr>
                <w:color w:val="00000A"/>
                <w:sz w:val="22"/>
                <w:szCs w:val="22"/>
                <w:vertAlign w:val="superscript"/>
                <w:lang w:val="cs-CZ"/>
              </w:rPr>
              <w:t>3</w:t>
            </w:r>
            <w:r w:rsidRPr="00235AB4">
              <w:rPr>
                <w:color w:val="00000A"/>
                <w:sz w:val="22"/>
                <w:szCs w:val="22"/>
                <w:lang w:val="cs-CZ"/>
              </w:rPr>
              <w:t xml:space="preserve"> 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0743F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1036 [mg/m</w:t>
            </w:r>
            <w:r w:rsidRPr="00235AB4">
              <w:rPr>
                <w:color w:val="00000A"/>
                <w:sz w:val="22"/>
                <w:szCs w:val="22"/>
                <w:vertAlign w:val="superscript"/>
                <w:lang w:val="cs-CZ"/>
              </w:rPr>
              <w:t>3</w:t>
            </w:r>
            <w:r w:rsidRPr="00235AB4">
              <w:rPr>
                <w:color w:val="00000A"/>
                <w:sz w:val="22"/>
                <w:szCs w:val="22"/>
                <w:lang w:val="cs-CZ"/>
              </w:rPr>
              <w:t xml:space="preserve"> ]</w:t>
            </w:r>
          </w:p>
        </w:tc>
      </w:tr>
      <w:tr w:rsidR="00084564" w:rsidRPr="00235AB4" w14:paraId="2BFD24C8" w14:textId="77777777" w:rsidTr="006F2A2E">
        <w:trPr>
          <w:trHeight w:val="35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B31C53E" w14:textId="77777777" w:rsidR="00084564" w:rsidRPr="00235AB4" w:rsidRDefault="00000000" w:rsidP="00DA09BD">
            <w:pPr>
              <w:jc w:val="both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 xml:space="preserve">Emise </w:t>
            </w:r>
            <w:proofErr w:type="spellStart"/>
            <w:r w:rsidRPr="00235AB4">
              <w:rPr>
                <w:color w:val="00000A"/>
                <w:sz w:val="22"/>
                <w:szCs w:val="22"/>
                <w:lang w:val="cs-CZ"/>
              </w:rPr>
              <w:t>NOx</w:t>
            </w:r>
            <w:proofErr w:type="spellEnd"/>
            <w:r w:rsidRPr="00235AB4">
              <w:rPr>
                <w:color w:val="00000A"/>
                <w:sz w:val="22"/>
                <w:szCs w:val="22"/>
                <w:lang w:val="cs-CZ"/>
              </w:rPr>
              <w:t xml:space="preserve"> (při obsahu O2 = 13 %) při jmenovitém tepelném výkonu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</w:tcPr>
          <w:p w14:paraId="3F68D848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95[mg/m</w:t>
            </w:r>
            <w:r w:rsidRPr="00235AB4">
              <w:rPr>
                <w:color w:val="00000A"/>
                <w:sz w:val="22"/>
                <w:szCs w:val="22"/>
                <w:vertAlign w:val="superscript"/>
                <w:lang w:val="cs-CZ"/>
              </w:rPr>
              <w:t>3</w:t>
            </w:r>
            <w:r w:rsidRPr="00235AB4">
              <w:rPr>
                <w:color w:val="00000A"/>
                <w:sz w:val="22"/>
                <w:szCs w:val="22"/>
                <w:lang w:val="cs-CZ"/>
              </w:rPr>
              <w:t xml:space="preserve"> 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</w:tcPr>
          <w:p w14:paraId="343E0644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92 [mg/m</w:t>
            </w:r>
            <w:r w:rsidRPr="00235AB4">
              <w:rPr>
                <w:color w:val="00000A"/>
                <w:sz w:val="22"/>
                <w:szCs w:val="22"/>
                <w:vertAlign w:val="superscript"/>
                <w:lang w:val="cs-CZ"/>
              </w:rPr>
              <w:t>3</w:t>
            </w:r>
            <w:r w:rsidRPr="00235AB4">
              <w:rPr>
                <w:color w:val="00000A"/>
                <w:sz w:val="22"/>
                <w:szCs w:val="22"/>
                <w:lang w:val="cs-CZ"/>
              </w:rPr>
              <w:t xml:space="preserve"> 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A833CD0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37[mg/m</w:t>
            </w:r>
            <w:r w:rsidRPr="00235AB4">
              <w:rPr>
                <w:color w:val="00000A"/>
                <w:sz w:val="22"/>
                <w:szCs w:val="22"/>
                <w:vertAlign w:val="superscript"/>
                <w:lang w:val="cs-CZ"/>
              </w:rPr>
              <w:t>3</w:t>
            </w:r>
            <w:r w:rsidRPr="00235AB4">
              <w:rPr>
                <w:color w:val="00000A"/>
                <w:sz w:val="22"/>
                <w:szCs w:val="22"/>
                <w:lang w:val="cs-CZ"/>
              </w:rPr>
              <w:t xml:space="preserve"> 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0D6CC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51[mg/m</w:t>
            </w:r>
            <w:r w:rsidRPr="00235AB4">
              <w:rPr>
                <w:color w:val="00000A"/>
                <w:sz w:val="22"/>
                <w:szCs w:val="22"/>
                <w:vertAlign w:val="superscript"/>
                <w:lang w:val="cs-CZ"/>
              </w:rPr>
              <w:t>3</w:t>
            </w:r>
            <w:r w:rsidRPr="00235AB4">
              <w:rPr>
                <w:color w:val="00000A"/>
                <w:sz w:val="22"/>
                <w:szCs w:val="22"/>
                <w:lang w:val="cs-CZ"/>
              </w:rPr>
              <w:t xml:space="preserve"> ]</w:t>
            </w:r>
          </w:p>
        </w:tc>
      </w:tr>
      <w:tr w:rsidR="00084564" w:rsidRPr="00235AB4" w14:paraId="6C48C651" w14:textId="77777777" w:rsidTr="006F2A2E">
        <w:trPr>
          <w:trHeight w:val="355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978C9E0" w14:textId="64A555BA" w:rsidR="00084564" w:rsidRPr="00235AB4" w:rsidRDefault="00000000" w:rsidP="00DA09BD">
            <w:pPr>
              <w:jc w:val="both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 xml:space="preserve">Emise </w:t>
            </w:r>
            <w:proofErr w:type="spellStart"/>
            <w:r w:rsidRPr="00235AB4">
              <w:rPr>
                <w:color w:val="00000A"/>
                <w:sz w:val="22"/>
                <w:szCs w:val="22"/>
                <w:lang w:val="cs-CZ"/>
              </w:rPr>
              <w:t>OG</w:t>
            </w:r>
            <w:r w:rsidR="004279EB" w:rsidRPr="00235AB4">
              <w:rPr>
                <w:color w:val="00000A"/>
                <w:sz w:val="22"/>
                <w:szCs w:val="22"/>
                <w:lang w:val="cs-CZ"/>
              </w:rPr>
              <w:t>C</w:t>
            </w:r>
            <w:proofErr w:type="spellEnd"/>
            <w:r w:rsidRPr="00235AB4">
              <w:rPr>
                <w:color w:val="00000A"/>
                <w:sz w:val="22"/>
                <w:szCs w:val="22"/>
                <w:lang w:val="cs-CZ"/>
              </w:rPr>
              <w:t xml:space="preserve"> (při obsahu O2 = 13 %) při jmenovitém tepelném výkonu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</w:tcPr>
          <w:p w14:paraId="19E55937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61[mg/m</w:t>
            </w:r>
            <w:r w:rsidRPr="00235AB4">
              <w:rPr>
                <w:color w:val="00000A"/>
                <w:sz w:val="22"/>
                <w:szCs w:val="22"/>
                <w:vertAlign w:val="superscript"/>
                <w:lang w:val="cs-CZ"/>
              </w:rPr>
              <w:t>3</w:t>
            </w:r>
            <w:r w:rsidRPr="00235AB4">
              <w:rPr>
                <w:color w:val="00000A"/>
                <w:sz w:val="22"/>
                <w:szCs w:val="22"/>
                <w:lang w:val="cs-CZ"/>
              </w:rPr>
              <w:t xml:space="preserve"> 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</w:tcPr>
          <w:p w14:paraId="0E9C475C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61[mg/m</w:t>
            </w:r>
            <w:r w:rsidRPr="00235AB4">
              <w:rPr>
                <w:color w:val="00000A"/>
                <w:sz w:val="22"/>
                <w:szCs w:val="22"/>
                <w:vertAlign w:val="superscript"/>
                <w:lang w:val="cs-CZ"/>
              </w:rPr>
              <w:t>3</w:t>
            </w:r>
            <w:r w:rsidRPr="00235AB4">
              <w:rPr>
                <w:color w:val="00000A"/>
                <w:sz w:val="22"/>
                <w:szCs w:val="22"/>
                <w:lang w:val="cs-CZ"/>
              </w:rPr>
              <w:t xml:space="preserve"> 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1C6A46A0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71 [mg/m</w:t>
            </w:r>
            <w:r w:rsidRPr="00235AB4">
              <w:rPr>
                <w:color w:val="00000A"/>
                <w:sz w:val="22"/>
                <w:szCs w:val="22"/>
                <w:vertAlign w:val="superscript"/>
                <w:lang w:val="cs-CZ"/>
              </w:rPr>
              <w:t>3</w:t>
            </w:r>
            <w:r w:rsidRPr="00235AB4">
              <w:rPr>
                <w:color w:val="00000A"/>
                <w:sz w:val="22"/>
                <w:szCs w:val="22"/>
                <w:lang w:val="cs-CZ"/>
              </w:rPr>
              <w:t xml:space="preserve"> 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4366D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71[mg/m</w:t>
            </w:r>
            <w:r w:rsidRPr="00235AB4">
              <w:rPr>
                <w:color w:val="00000A"/>
                <w:sz w:val="22"/>
                <w:szCs w:val="22"/>
                <w:vertAlign w:val="superscript"/>
                <w:lang w:val="cs-CZ"/>
              </w:rPr>
              <w:t>3</w:t>
            </w:r>
            <w:r w:rsidRPr="00235AB4">
              <w:rPr>
                <w:color w:val="00000A"/>
                <w:sz w:val="22"/>
                <w:szCs w:val="22"/>
                <w:lang w:val="cs-CZ"/>
              </w:rPr>
              <w:t xml:space="preserve"> ]</w:t>
            </w:r>
          </w:p>
        </w:tc>
      </w:tr>
      <w:tr w:rsidR="00084564" w:rsidRPr="00235AB4" w14:paraId="3AF7A0E1" w14:textId="77777777" w:rsidTr="006F2A2E">
        <w:trPr>
          <w:trHeight w:val="35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EECFFA5" w14:textId="77777777" w:rsidR="00084564" w:rsidRPr="00235AB4" w:rsidRDefault="00000000" w:rsidP="00DA09BD">
            <w:pPr>
              <w:jc w:val="both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 xml:space="preserve">Emise prachu </w:t>
            </w:r>
            <w:proofErr w:type="spellStart"/>
            <w:r w:rsidRPr="00235AB4">
              <w:rPr>
                <w:color w:val="00000A"/>
                <w:sz w:val="22"/>
                <w:szCs w:val="22"/>
                <w:lang w:val="cs-CZ"/>
              </w:rPr>
              <w:t>PM</w:t>
            </w:r>
            <w:proofErr w:type="spellEnd"/>
            <w:r w:rsidRPr="00235AB4">
              <w:rPr>
                <w:color w:val="00000A"/>
                <w:sz w:val="22"/>
                <w:szCs w:val="22"/>
                <w:lang w:val="cs-CZ"/>
              </w:rPr>
              <w:t xml:space="preserve"> (při obsahu O2 = 13 %) při jmenovitém tepelném výkonu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</w:tcPr>
          <w:p w14:paraId="25183E46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46[mg/m</w:t>
            </w:r>
            <w:r w:rsidRPr="00235AB4">
              <w:rPr>
                <w:color w:val="00000A"/>
                <w:sz w:val="22"/>
                <w:szCs w:val="22"/>
                <w:vertAlign w:val="superscript"/>
                <w:lang w:val="cs-CZ"/>
              </w:rPr>
              <w:t>3</w:t>
            </w:r>
            <w:r w:rsidRPr="00235AB4">
              <w:rPr>
                <w:color w:val="00000A"/>
                <w:sz w:val="22"/>
                <w:szCs w:val="22"/>
                <w:lang w:val="cs-CZ"/>
              </w:rPr>
              <w:t xml:space="preserve"> 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</w:tcPr>
          <w:p w14:paraId="2E19DB66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28[mg/m</w:t>
            </w:r>
            <w:r w:rsidRPr="00235AB4">
              <w:rPr>
                <w:color w:val="00000A"/>
                <w:sz w:val="22"/>
                <w:szCs w:val="22"/>
                <w:vertAlign w:val="superscript"/>
                <w:lang w:val="cs-CZ"/>
              </w:rPr>
              <w:t>3</w:t>
            </w:r>
            <w:r w:rsidRPr="00235AB4">
              <w:rPr>
                <w:color w:val="00000A"/>
                <w:sz w:val="22"/>
                <w:szCs w:val="22"/>
                <w:lang w:val="cs-CZ"/>
              </w:rPr>
              <w:t xml:space="preserve"> 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310294F9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19 [mg/m</w:t>
            </w:r>
            <w:r w:rsidRPr="00235AB4">
              <w:rPr>
                <w:color w:val="00000A"/>
                <w:sz w:val="22"/>
                <w:szCs w:val="22"/>
                <w:vertAlign w:val="superscript"/>
                <w:lang w:val="cs-CZ"/>
              </w:rPr>
              <w:t>3</w:t>
            </w:r>
            <w:r w:rsidRPr="00235AB4">
              <w:rPr>
                <w:color w:val="00000A"/>
                <w:sz w:val="22"/>
                <w:szCs w:val="22"/>
                <w:lang w:val="cs-CZ"/>
              </w:rPr>
              <w:t xml:space="preserve"> 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9E1C8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20[mg/m</w:t>
            </w:r>
            <w:r w:rsidRPr="00235AB4">
              <w:rPr>
                <w:color w:val="00000A"/>
                <w:sz w:val="22"/>
                <w:szCs w:val="22"/>
                <w:vertAlign w:val="superscript"/>
                <w:lang w:val="cs-CZ"/>
              </w:rPr>
              <w:t>3</w:t>
            </w:r>
            <w:r w:rsidRPr="00235AB4">
              <w:rPr>
                <w:color w:val="00000A"/>
                <w:sz w:val="22"/>
                <w:szCs w:val="22"/>
                <w:lang w:val="cs-CZ"/>
              </w:rPr>
              <w:t xml:space="preserve"> ]</w:t>
            </w:r>
          </w:p>
        </w:tc>
      </w:tr>
      <w:tr w:rsidR="00084564" w:rsidRPr="00235AB4" w14:paraId="5E605FA1" w14:textId="77777777" w:rsidTr="006F2A2E">
        <w:trPr>
          <w:trHeight w:val="355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8E3AECE" w14:textId="77777777" w:rsidR="00084564" w:rsidRPr="00235AB4" w:rsidRDefault="00000000" w:rsidP="00DA09BD">
            <w:pPr>
              <w:jc w:val="both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Koncentrace CO2 při jmenovitém tepelném výkonu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</w:tcPr>
          <w:p w14:paraId="61B5F139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9 [%}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</w:tcPr>
          <w:p w14:paraId="1BF3F020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9,3 [%}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84FBBFC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8,9 [%}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EBB3E0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10,6 [%}</w:t>
            </w:r>
          </w:p>
        </w:tc>
      </w:tr>
      <w:tr w:rsidR="00084564" w:rsidRPr="00235AB4" w14:paraId="2E83B950" w14:textId="77777777" w:rsidTr="006F2A2E">
        <w:trPr>
          <w:trHeight w:val="35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24199BA" w14:textId="77777777" w:rsidR="00084564" w:rsidRPr="00235AB4" w:rsidRDefault="00000000" w:rsidP="00DA09BD">
            <w:pPr>
              <w:jc w:val="both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Minimální tah komína při jmenovitém tepelném výkonu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</w:tcPr>
          <w:p w14:paraId="19B3402D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12 [Pa]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</w:tcPr>
          <w:p w14:paraId="0CB1BC64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12 [Pa]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19950B18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12 [Pa]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74521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12 [Pa]</w:t>
            </w:r>
          </w:p>
        </w:tc>
      </w:tr>
      <w:tr w:rsidR="00084564" w:rsidRPr="00235AB4" w14:paraId="7C64E384" w14:textId="77777777" w:rsidTr="006F2A2E">
        <w:trPr>
          <w:trHeight w:val="360"/>
        </w:trPr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E68FFFE" w14:textId="77777777" w:rsidR="00084564" w:rsidRPr="00235AB4" w:rsidRDefault="00000000" w:rsidP="00DA09BD">
            <w:pPr>
              <w:jc w:val="both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Minimální vzdálenosti od hořlavých materiálů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16326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-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5ABA2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61F06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100 [cm]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F35C" w14:textId="77777777" w:rsidR="00084564" w:rsidRPr="00235AB4" w:rsidRDefault="00000000" w:rsidP="002C42CC">
            <w:pPr>
              <w:jc w:val="center"/>
              <w:rPr>
                <w:sz w:val="22"/>
                <w:szCs w:val="22"/>
                <w:lang w:val="cs-CZ"/>
              </w:rPr>
            </w:pPr>
            <w:r w:rsidRPr="00235AB4">
              <w:rPr>
                <w:color w:val="00000A"/>
                <w:sz w:val="22"/>
                <w:szCs w:val="22"/>
                <w:lang w:val="cs-CZ"/>
              </w:rPr>
              <w:t>150 [cm]</w:t>
            </w:r>
          </w:p>
        </w:tc>
      </w:tr>
    </w:tbl>
    <w:p w14:paraId="5F0434FF" w14:textId="77777777" w:rsidR="00312039" w:rsidRDefault="00312039" w:rsidP="00C12C54">
      <w:pPr>
        <w:tabs>
          <w:tab w:val="left" w:pos="284"/>
        </w:tabs>
        <w:jc w:val="both"/>
        <w:rPr>
          <w:b/>
          <w:bCs/>
          <w:color w:val="00000A"/>
          <w:sz w:val="22"/>
          <w:szCs w:val="22"/>
          <w:lang w:val="cs-CZ"/>
        </w:rPr>
      </w:pPr>
    </w:p>
    <w:p w14:paraId="457929A7" w14:textId="285EF213" w:rsidR="00084564" w:rsidRPr="00312039" w:rsidRDefault="00312039" w:rsidP="00312039">
      <w:pPr>
        <w:rPr>
          <w:b/>
          <w:bCs/>
          <w:color w:val="00000A"/>
          <w:sz w:val="22"/>
          <w:szCs w:val="22"/>
          <w:lang w:val="cs-CZ"/>
        </w:rPr>
      </w:pPr>
      <w:r>
        <w:rPr>
          <w:b/>
          <w:bCs/>
          <w:color w:val="00000A"/>
          <w:sz w:val="22"/>
          <w:szCs w:val="22"/>
          <w:lang w:val="cs-CZ"/>
        </w:rPr>
        <w:br w:type="page"/>
      </w:r>
      <w:r w:rsidRPr="00235AB4">
        <w:rPr>
          <w:b/>
          <w:bCs/>
          <w:color w:val="00000A"/>
          <w:sz w:val="22"/>
          <w:szCs w:val="22"/>
          <w:lang w:val="cs-CZ"/>
        </w:rPr>
        <w:t>2.</w:t>
      </w:r>
      <w:r w:rsidRPr="00235AB4">
        <w:rPr>
          <w:b/>
          <w:bCs/>
          <w:color w:val="00000A"/>
          <w:sz w:val="22"/>
          <w:szCs w:val="22"/>
          <w:lang w:val="cs-CZ"/>
        </w:rPr>
        <w:tab/>
        <w:t>Roz</w:t>
      </w:r>
      <w:r w:rsidR="00E56F63">
        <w:rPr>
          <w:b/>
          <w:bCs/>
          <w:color w:val="00000A"/>
          <w:sz w:val="22"/>
          <w:szCs w:val="22"/>
          <w:lang w:val="cs-CZ"/>
        </w:rPr>
        <w:t xml:space="preserve">topení </w:t>
      </w:r>
    </w:p>
    <w:p w14:paraId="543FB852" w14:textId="1502D0CD" w:rsidR="00084564" w:rsidRPr="00235AB4" w:rsidRDefault="00000000" w:rsidP="00DA09BD">
      <w:pPr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K zapálení ohně v</w:t>
      </w:r>
      <w:r w:rsidR="006E2205">
        <w:rPr>
          <w:color w:val="00000A"/>
          <w:sz w:val="22"/>
          <w:szCs w:val="22"/>
          <w:lang w:val="cs-CZ"/>
        </w:rPr>
        <w:t xml:space="preserve"> kamnech </w:t>
      </w:r>
      <w:r w:rsidRPr="00235AB4">
        <w:rPr>
          <w:color w:val="00000A"/>
          <w:sz w:val="22"/>
          <w:szCs w:val="22"/>
          <w:lang w:val="cs-CZ"/>
        </w:rPr>
        <w:t>je zakázáno používat hořlavé kapaliny (např. benzín).</w:t>
      </w:r>
    </w:p>
    <w:p w14:paraId="264CCD30" w14:textId="11C25DBF" w:rsidR="00084564" w:rsidRPr="00235AB4" w:rsidRDefault="00000000" w:rsidP="00670515">
      <w:pPr>
        <w:tabs>
          <w:tab w:val="left" w:pos="775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Otevřete všechny přívody vzduchu. Na rošt položte několik malých polen, zapalte je pomocí papíru nebo pevného podpalovače do krbu.</w:t>
      </w:r>
    </w:p>
    <w:p w14:paraId="2387CAE4" w14:textId="6EC33D67" w:rsidR="00084564" w:rsidRPr="00235AB4" w:rsidRDefault="00000000" w:rsidP="00670515">
      <w:pPr>
        <w:tabs>
          <w:tab w:val="left" w:pos="780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Po vytvoření zapalovací vrstvy (žhavých uhlíků) přidejte další 2–3 polena a počkejte, až se vytvoří další vrstva žhavých uhlíků.</w:t>
      </w:r>
    </w:p>
    <w:p w14:paraId="2B7F46E6" w14:textId="77777777" w:rsidR="00084564" w:rsidRPr="00235AB4" w:rsidRDefault="00000000" w:rsidP="00670515">
      <w:pPr>
        <w:tabs>
          <w:tab w:val="left" w:pos="780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Do topeniště vložte množství paliva odpovídající konkrétnímu modelu topidla.</w:t>
      </w:r>
    </w:p>
    <w:p w14:paraId="4CCFB6A0" w14:textId="6543091D" w:rsidR="00084564" w:rsidRPr="00235AB4" w:rsidRDefault="00000000" w:rsidP="00DA09BD">
      <w:pPr>
        <w:tabs>
          <w:tab w:val="left" w:pos="245"/>
        </w:tabs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2.1.</w:t>
      </w:r>
      <w:r w:rsidRPr="00235AB4">
        <w:rPr>
          <w:color w:val="00000A"/>
          <w:sz w:val="22"/>
          <w:szCs w:val="22"/>
          <w:lang w:val="cs-CZ"/>
        </w:rPr>
        <w:tab/>
        <w:t>Způsob topení v</w:t>
      </w:r>
      <w:r w:rsidR="00FE656F">
        <w:rPr>
          <w:color w:val="00000A"/>
          <w:sz w:val="22"/>
          <w:szCs w:val="22"/>
          <w:lang w:val="cs-CZ"/>
        </w:rPr>
        <w:t> </w:t>
      </w:r>
      <w:r w:rsidR="00312039">
        <w:rPr>
          <w:color w:val="00000A"/>
          <w:sz w:val="22"/>
          <w:szCs w:val="22"/>
          <w:lang w:val="cs-CZ"/>
        </w:rPr>
        <w:t>kamnech</w:t>
      </w:r>
      <w:r w:rsidR="00FE656F">
        <w:rPr>
          <w:color w:val="00000A"/>
          <w:sz w:val="22"/>
          <w:szCs w:val="22"/>
          <w:lang w:val="cs-CZ"/>
        </w:rPr>
        <w:t xml:space="preserve"> </w:t>
      </w:r>
      <w:r w:rsidRPr="00235AB4">
        <w:rPr>
          <w:color w:val="00000A"/>
          <w:sz w:val="22"/>
          <w:szCs w:val="22"/>
          <w:lang w:val="cs-CZ"/>
        </w:rPr>
        <w:t>JANUSZ</w:t>
      </w:r>
    </w:p>
    <w:p w14:paraId="579E067E" w14:textId="4CA4FD33" w:rsidR="00084564" w:rsidRPr="00235AB4" w:rsidRDefault="00000000" w:rsidP="00DA09BD">
      <w:pPr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 xml:space="preserve">Je zakázáno používat </w:t>
      </w:r>
      <w:r w:rsidR="00FE656F">
        <w:rPr>
          <w:color w:val="00000A"/>
          <w:sz w:val="22"/>
          <w:szCs w:val="22"/>
          <w:lang w:val="cs-CZ"/>
        </w:rPr>
        <w:t>k</w:t>
      </w:r>
      <w:r w:rsidR="006E2205">
        <w:rPr>
          <w:color w:val="00000A"/>
          <w:sz w:val="22"/>
          <w:szCs w:val="22"/>
          <w:lang w:val="cs-CZ"/>
        </w:rPr>
        <w:t xml:space="preserve">amna </w:t>
      </w:r>
      <w:r w:rsidRPr="00235AB4">
        <w:rPr>
          <w:color w:val="00000A"/>
          <w:sz w:val="22"/>
          <w:szCs w:val="22"/>
          <w:lang w:val="cs-CZ"/>
        </w:rPr>
        <w:t>bez horního krytu. Odstranění nebo odklopení krytu je přípustné pouze po úplném uhašení a vychladnutí zařízení.</w:t>
      </w:r>
    </w:p>
    <w:p w14:paraId="1E2138DA" w14:textId="498C316D" w:rsidR="00084564" w:rsidRPr="00235AB4" w:rsidRDefault="00000000" w:rsidP="00670515">
      <w:pPr>
        <w:tabs>
          <w:tab w:val="left" w:pos="780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Na vrstvu žhavého uhlí umístěte svisle, co nejblíže k sobě, dvě polena dřeva o délce cca 18 cm. Celková hmotnost jedné dávky by měla být cca 1,6 kg.</w:t>
      </w:r>
    </w:p>
    <w:p w14:paraId="2F27BD75" w14:textId="4916D9C8" w:rsidR="00084564" w:rsidRPr="00235AB4" w:rsidRDefault="00000000" w:rsidP="00670515">
      <w:pPr>
        <w:tabs>
          <w:tab w:val="left" w:pos="775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 xml:space="preserve">Otevřete přívod primárního vzduchu ve dvířkách popelníku na 30 % a přívod primárního vzduchu ve </w:t>
      </w:r>
      <w:r w:rsidR="00C50505" w:rsidRPr="00235AB4">
        <w:rPr>
          <w:color w:val="00000A"/>
          <w:sz w:val="22"/>
          <w:szCs w:val="22"/>
          <w:lang w:val="cs-CZ"/>
        </w:rPr>
        <w:t>spodní</w:t>
      </w:r>
      <w:r w:rsidR="00C50505">
        <w:rPr>
          <w:color w:val="00000A"/>
          <w:sz w:val="22"/>
          <w:szCs w:val="22"/>
          <w:lang w:val="cs-CZ"/>
        </w:rPr>
        <w:t>c</w:t>
      </w:r>
      <w:r w:rsidR="00C50505" w:rsidRPr="00235AB4">
        <w:rPr>
          <w:color w:val="00000A"/>
          <w:sz w:val="22"/>
          <w:szCs w:val="22"/>
          <w:lang w:val="cs-CZ"/>
        </w:rPr>
        <w:t xml:space="preserve">h </w:t>
      </w:r>
      <w:r w:rsidRPr="00235AB4">
        <w:rPr>
          <w:color w:val="00000A"/>
          <w:sz w:val="22"/>
          <w:szCs w:val="22"/>
          <w:lang w:val="cs-CZ"/>
        </w:rPr>
        <w:t xml:space="preserve">dvířkách topeniště na 100 %. Přívod sekundárního vzduchu ve </w:t>
      </w:r>
      <w:r w:rsidR="00C50505" w:rsidRPr="00235AB4">
        <w:rPr>
          <w:color w:val="00000A"/>
          <w:sz w:val="22"/>
          <w:szCs w:val="22"/>
          <w:lang w:val="cs-CZ"/>
        </w:rPr>
        <w:t xml:space="preserve">horních </w:t>
      </w:r>
      <w:r w:rsidRPr="00235AB4">
        <w:rPr>
          <w:color w:val="00000A"/>
          <w:sz w:val="22"/>
          <w:szCs w:val="22"/>
          <w:lang w:val="cs-CZ"/>
        </w:rPr>
        <w:t>dvířkách topeniště by měl být otevřen na 50 % po celou dobu spalování dávky paliva.</w:t>
      </w:r>
    </w:p>
    <w:p w14:paraId="229BF71D" w14:textId="15D21F62" w:rsidR="00084564" w:rsidRPr="00235AB4" w:rsidRDefault="00000000" w:rsidP="00DA09BD">
      <w:pPr>
        <w:tabs>
          <w:tab w:val="left" w:pos="245"/>
        </w:tabs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2.2.</w:t>
      </w:r>
      <w:r w:rsidRPr="00235AB4">
        <w:rPr>
          <w:color w:val="00000A"/>
          <w:sz w:val="22"/>
          <w:szCs w:val="22"/>
          <w:lang w:val="cs-CZ"/>
        </w:rPr>
        <w:tab/>
        <w:t>Způsob spalování v</w:t>
      </w:r>
      <w:r w:rsidR="00BB0B3B">
        <w:rPr>
          <w:color w:val="00000A"/>
          <w:sz w:val="22"/>
          <w:szCs w:val="22"/>
          <w:lang w:val="cs-CZ"/>
        </w:rPr>
        <w:t xml:space="preserve"> kamnech </w:t>
      </w:r>
      <w:proofErr w:type="spellStart"/>
      <w:r w:rsidRPr="00235AB4">
        <w:rPr>
          <w:color w:val="00000A"/>
          <w:sz w:val="22"/>
          <w:szCs w:val="22"/>
          <w:lang w:val="cs-CZ"/>
        </w:rPr>
        <w:t>EKON</w:t>
      </w:r>
      <w:proofErr w:type="spellEnd"/>
    </w:p>
    <w:p w14:paraId="171DBE7E" w14:textId="63BD919B" w:rsidR="00084564" w:rsidRPr="00235AB4" w:rsidRDefault="00000000" w:rsidP="00670515">
      <w:pPr>
        <w:tabs>
          <w:tab w:val="left" w:pos="780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Na vrstvu žhav</w:t>
      </w:r>
      <w:r w:rsidR="00BB0B3B">
        <w:rPr>
          <w:color w:val="00000A"/>
          <w:sz w:val="22"/>
          <w:szCs w:val="22"/>
          <w:lang w:val="cs-CZ"/>
        </w:rPr>
        <w:t xml:space="preserve">ých </w:t>
      </w:r>
      <w:r w:rsidR="00BB0B3B" w:rsidRPr="00235AB4">
        <w:rPr>
          <w:color w:val="00000A"/>
          <w:sz w:val="22"/>
          <w:szCs w:val="22"/>
          <w:lang w:val="cs-CZ"/>
        </w:rPr>
        <w:t>uhlík</w:t>
      </w:r>
      <w:r w:rsidR="00BB0B3B">
        <w:rPr>
          <w:color w:val="00000A"/>
          <w:sz w:val="22"/>
          <w:szCs w:val="22"/>
          <w:lang w:val="cs-CZ"/>
        </w:rPr>
        <w:t>ů</w:t>
      </w:r>
      <w:r w:rsidRPr="00235AB4">
        <w:rPr>
          <w:color w:val="00000A"/>
          <w:sz w:val="22"/>
          <w:szCs w:val="22"/>
          <w:lang w:val="cs-CZ"/>
        </w:rPr>
        <w:t xml:space="preserve"> položte svisle, co nejblíže k sobě, dvě polena dřeva o délce cca 15 cm. Celková hmotnost jedné dávky by měla být cca 1,4 kg.</w:t>
      </w:r>
    </w:p>
    <w:p w14:paraId="03A6D3EB" w14:textId="0D1F7D73" w:rsidR="00084564" w:rsidRPr="00235AB4" w:rsidRDefault="00000000" w:rsidP="00670515">
      <w:pPr>
        <w:tabs>
          <w:tab w:val="left" w:pos="775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Otevřete přívod primárního vzduchu na 100 % a sekundárního vzduchu na 40 % a počkejte, až se palivo zapálí (cca 1 minuta).</w:t>
      </w:r>
    </w:p>
    <w:p w14:paraId="0B1FDA03" w14:textId="367B26E6" w:rsidR="00084564" w:rsidRPr="00235AB4" w:rsidRDefault="00000000" w:rsidP="00670515">
      <w:pPr>
        <w:tabs>
          <w:tab w:val="left" w:pos="775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Nastavte přív</w:t>
      </w:r>
      <w:r w:rsidR="000666D6" w:rsidRPr="00235AB4">
        <w:rPr>
          <w:color w:val="00000A"/>
          <w:sz w:val="22"/>
          <w:szCs w:val="22"/>
          <w:lang w:val="cs-CZ"/>
        </w:rPr>
        <w:t>od</w:t>
      </w:r>
      <w:r w:rsidRPr="00235AB4">
        <w:rPr>
          <w:color w:val="00000A"/>
          <w:sz w:val="22"/>
          <w:szCs w:val="22"/>
          <w:lang w:val="cs-CZ"/>
        </w:rPr>
        <w:t xml:space="preserve"> primárního vzduchu na 25 % a přívod sekundárního vzduchu ponechte v poloze 40 %.</w:t>
      </w:r>
    </w:p>
    <w:p w14:paraId="5FFB4C47" w14:textId="77777777" w:rsidR="00084564" w:rsidRPr="00235AB4" w:rsidRDefault="00000000" w:rsidP="00670515">
      <w:pPr>
        <w:tabs>
          <w:tab w:val="left" w:pos="780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 xml:space="preserve">Po cca 1 minutě nastavte vstup </w:t>
      </w:r>
      <w:r w:rsidRPr="00235AB4">
        <w:rPr>
          <w:sz w:val="22"/>
          <w:szCs w:val="22"/>
          <w:lang w:val="cs-CZ"/>
        </w:rPr>
        <w:t>sekundárního</w:t>
      </w:r>
      <w:r w:rsidRPr="00235AB4">
        <w:rPr>
          <w:color w:val="00000A"/>
          <w:sz w:val="22"/>
          <w:szCs w:val="22"/>
          <w:lang w:val="cs-CZ"/>
        </w:rPr>
        <w:t xml:space="preserve"> vzduchu na 25 % otevření.</w:t>
      </w:r>
    </w:p>
    <w:p w14:paraId="46AA198F" w14:textId="16580096" w:rsidR="00084564" w:rsidRPr="00235AB4" w:rsidRDefault="00000000" w:rsidP="00DA09BD">
      <w:pPr>
        <w:tabs>
          <w:tab w:val="left" w:pos="245"/>
        </w:tabs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2.3.</w:t>
      </w:r>
      <w:r w:rsidRPr="00235AB4">
        <w:rPr>
          <w:color w:val="00000A"/>
          <w:sz w:val="22"/>
          <w:szCs w:val="22"/>
          <w:lang w:val="cs-CZ"/>
        </w:rPr>
        <w:tab/>
        <w:t xml:space="preserve">Způsob spalování v </w:t>
      </w:r>
      <w:r w:rsidR="00BB0B3B">
        <w:rPr>
          <w:color w:val="00000A"/>
          <w:sz w:val="22"/>
          <w:szCs w:val="22"/>
          <w:lang w:val="cs-CZ"/>
        </w:rPr>
        <w:t>kamnech</w:t>
      </w:r>
      <w:r w:rsidRPr="00235AB4">
        <w:rPr>
          <w:color w:val="00000A"/>
          <w:sz w:val="22"/>
          <w:szCs w:val="22"/>
          <w:lang w:val="cs-CZ"/>
        </w:rPr>
        <w:t xml:space="preserve"> </w:t>
      </w:r>
      <w:proofErr w:type="spellStart"/>
      <w:r w:rsidRPr="00235AB4">
        <w:rPr>
          <w:color w:val="00000A"/>
          <w:sz w:val="22"/>
          <w:szCs w:val="22"/>
          <w:lang w:val="cs-CZ"/>
        </w:rPr>
        <w:t>CEZAR</w:t>
      </w:r>
      <w:proofErr w:type="spellEnd"/>
    </w:p>
    <w:p w14:paraId="41E6DD2E" w14:textId="31706385" w:rsidR="00084564" w:rsidRPr="00235AB4" w:rsidRDefault="00000000" w:rsidP="00670515">
      <w:pPr>
        <w:tabs>
          <w:tab w:val="left" w:pos="780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 xml:space="preserve">Na vrstvu </w:t>
      </w:r>
      <w:r w:rsidR="00BB0B3B" w:rsidRPr="00235AB4">
        <w:rPr>
          <w:color w:val="00000A"/>
          <w:sz w:val="22"/>
          <w:szCs w:val="22"/>
          <w:lang w:val="cs-CZ"/>
        </w:rPr>
        <w:t>žhav</w:t>
      </w:r>
      <w:r w:rsidR="00BB0B3B">
        <w:rPr>
          <w:color w:val="00000A"/>
          <w:sz w:val="22"/>
          <w:szCs w:val="22"/>
          <w:lang w:val="cs-CZ"/>
        </w:rPr>
        <w:t xml:space="preserve">ých </w:t>
      </w:r>
      <w:r w:rsidR="00BB0B3B" w:rsidRPr="00235AB4">
        <w:rPr>
          <w:color w:val="00000A"/>
          <w:sz w:val="22"/>
          <w:szCs w:val="22"/>
          <w:lang w:val="cs-CZ"/>
        </w:rPr>
        <w:t>uhlík</w:t>
      </w:r>
      <w:r w:rsidR="00BB0B3B">
        <w:rPr>
          <w:color w:val="00000A"/>
          <w:sz w:val="22"/>
          <w:szCs w:val="22"/>
          <w:lang w:val="cs-CZ"/>
        </w:rPr>
        <w:t>ů</w:t>
      </w:r>
      <w:r w:rsidR="00BB0B3B" w:rsidRPr="00235AB4">
        <w:rPr>
          <w:color w:val="00000A"/>
          <w:sz w:val="22"/>
          <w:szCs w:val="22"/>
          <w:lang w:val="cs-CZ"/>
        </w:rPr>
        <w:t xml:space="preserve"> </w:t>
      </w:r>
      <w:r w:rsidRPr="00235AB4">
        <w:rPr>
          <w:color w:val="00000A"/>
          <w:sz w:val="22"/>
          <w:szCs w:val="22"/>
          <w:lang w:val="cs-CZ"/>
        </w:rPr>
        <w:t>umístěte svisle, co nejblíže k sobě, dvě polena dřeva o délce cca 20 cm. Celková hmotnost jedné dávky by měla být cca 1,7 kg.</w:t>
      </w:r>
    </w:p>
    <w:p w14:paraId="70229296" w14:textId="022E8083" w:rsidR="00084564" w:rsidRPr="00235AB4" w:rsidRDefault="00000000" w:rsidP="00670515">
      <w:pPr>
        <w:tabs>
          <w:tab w:val="left" w:pos="775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 xml:space="preserve">Otevřete přívod primárního vzduchu (spodní přívod) na 30 % a přívod sekundárního vzduchu (horní přívod </w:t>
      </w:r>
      <w:r w:rsidR="000666D6" w:rsidRPr="00235AB4">
        <w:rPr>
          <w:color w:val="00000A"/>
          <w:sz w:val="22"/>
          <w:szCs w:val="22"/>
          <w:lang w:val="cs-CZ"/>
        </w:rPr>
        <w:t xml:space="preserve">– </w:t>
      </w:r>
      <w:r w:rsidRPr="00235AB4">
        <w:rPr>
          <w:color w:val="00000A"/>
          <w:sz w:val="22"/>
          <w:szCs w:val="22"/>
          <w:lang w:val="cs-CZ"/>
        </w:rPr>
        <w:t>ve spodních dvířkách topeniště) na 50 %. Tyto nastavení udržujte po celou dobu spalování dávky paliva.</w:t>
      </w:r>
    </w:p>
    <w:p w14:paraId="795E6512" w14:textId="4CAAFD0F" w:rsidR="00084564" w:rsidRPr="00235AB4" w:rsidRDefault="00000000" w:rsidP="00DA09BD">
      <w:pPr>
        <w:tabs>
          <w:tab w:val="left" w:pos="245"/>
        </w:tabs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2.4.</w:t>
      </w:r>
      <w:r w:rsidRPr="00235AB4">
        <w:rPr>
          <w:color w:val="00000A"/>
          <w:sz w:val="22"/>
          <w:szCs w:val="22"/>
          <w:lang w:val="cs-CZ"/>
        </w:rPr>
        <w:tab/>
        <w:t xml:space="preserve">Způsob spalování v </w:t>
      </w:r>
      <w:r w:rsidR="00BB0B3B">
        <w:rPr>
          <w:color w:val="00000A"/>
          <w:sz w:val="22"/>
          <w:szCs w:val="22"/>
          <w:lang w:val="cs-CZ"/>
        </w:rPr>
        <w:t>kamnech</w:t>
      </w:r>
      <w:r w:rsidR="00BB0B3B" w:rsidRPr="00235AB4">
        <w:rPr>
          <w:color w:val="00000A"/>
          <w:sz w:val="22"/>
          <w:szCs w:val="22"/>
          <w:lang w:val="cs-CZ"/>
        </w:rPr>
        <w:t xml:space="preserve"> </w:t>
      </w:r>
      <w:r w:rsidRPr="00235AB4">
        <w:rPr>
          <w:color w:val="00000A"/>
          <w:sz w:val="22"/>
          <w:szCs w:val="22"/>
          <w:lang w:val="cs-CZ"/>
        </w:rPr>
        <w:t>MATYLDA</w:t>
      </w:r>
    </w:p>
    <w:p w14:paraId="1BC078B8" w14:textId="7C02E78F" w:rsidR="00084564" w:rsidRPr="00235AB4" w:rsidRDefault="00000000" w:rsidP="00670515">
      <w:pPr>
        <w:tabs>
          <w:tab w:val="left" w:pos="780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 xml:space="preserve">Na vrstvu </w:t>
      </w:r>
      <w:r w:rsidR="00BB0B3B" w:rsidRPr="00235AB4">
        <w:rPr>
          <w:color w:val="00000A"/>
          <w:sz w:val="22"/>
          <w:szCs w:val="22"/>
          <w:lang w:val="cs-CZ"/>
        </w:rPr>
        <w:t>žhav</w:t>
      </w:r>
      <w:r w:rsidR="00BB0B3B">
        <w:rPr>
          <w:color w:val="00000A"/>
          <w:sz w:val="22"/>
          <w:szCs w:val="22"/>
          <w:lang w:val="cs-CZ"/>
        </w:rPr>
        <w:t xml:space="preserve">ých </w:t>
      </w:r>
      <w:r w:rsidR="00BB0B3B" w:rsidRPr="00235AB4">
        <w:rPr>
          <w:color w:val="00000A"/>
          <w:sz w:val="22"/>
          <w:szCs w:val="22"/>
          <w:lang w:val="cs-CZ"/>
        </w:rPr>
        <w:t>uhlík</w:t>
      </w:r>
      <w:r w:rsidR="00BB0B3B">
        <w:rPr>
          <w:color w:val="00000A"/>
          <w:sz w:val="22"/>
          <w:szCs w:val="22"/>
          <w:lang w:val="cs-CZ"/>
        </w:rPr>
        <w:t>ů</w:t>
      </w:r>
      <w:r w:rsidR="00BB0B3B" w:rsidRPr="00235AB4">
        <w:rPr>
          <w:color w:val="00000A"/>
          <w:sz w:val="22"/>
          <w:szCs w:val="22"/>
          <w:lang w:val="cs-CZ"/>
        </w:rPr>
        <w:t xml:space="preserve"> </w:t>
      </w:r>
      <w:r w:rsidRPr="00235AB4">
        <w:rPr>
          <w:color w:val="00000A"/>
          <w:sz w:val="22"/>
          <w:szCs w:val="22"/>
          <w:lang w:val="cs-CZ"/>
        </w:rPr>
        <w:t>položte svisle, co nejblíže k sobě, dvě polena dřeva o délce cca 25 cm. Celková hmotnost jedné dávky by měla být cca 2 kg.</w:t>
      </w:r>
      <w:r w:rsidR="00BB0B3B">
        <w:rPr>
          <w:sz w:val="22"/>
          <w:szCs w:val="22"/>
          <w:lang w:val="cs-CZ"/>
        </w:rPr>
        <w:t xml:space="preserve"> </w:t>
      </w:r>
    </w:p>
    <w:p w14:paraId="6191F665" w14:textId="7525D432" w:rsidR="00084564" w:rsidRPr="00235AB4" w:rsidRDefault="00000000" w:rsidP="00670515">
      <w:pPr>
        <w:tabs>
          <w:tab w:val="left" w:pos="775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Otevřete přívod primárního vzduchu (spodní přívod) na 80 % a přívod sekundárního vzduchu (horní přívod) na 100 %, dokud se palivo nezapálí (cca 3 minuty).</w:t>
      </w:r>
    </w:p>
    <w:p w14:paraId="052AF6BA" w14:textId="6AB725FB" w:rsidR="00084564" w:rsidRPr="00235AB4" w:rsidRDefault="00000000" w:rsidP="00670515">
      <w:pPr>
        <w:tabs>
          <w:tab w:val="left" w:pos="775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</w:r>
      <w:r w:rsidR="005B5837">
        <w:rPr>
          <w:color w:val="00000A"/>
          <w:sz w:val="22"/>
          <w:szCs w:val="22"/>
          <w:lang w:val="cs-CZ"/>
        </w:rPr>
        <w:t xml:space="preserve">Nastavte </w:t>
      </w:r>
      <w:r w:rsidRPr="00235AB4">
        <w:rPr>
          <w:color w:val="00000A"/>
          <w:sz w:val="22"/>
          <w:szCs w:val="22"/>
          <w:lang w:val="cs-CZ"/>
        </w:rPr>
        <w:t>přívod primárního vzduchu na 30 % otevření a přívod sekundárního vzduchu nechte na 100 % otevření.</w:t>
      </w:r>
    </w:p>
    <w:p w14:paraId="5C47F384" w14:textId="77777777" w:rsidR="00084564" w:rsidRPr="00235AB4" w:rsidRDefault="00000000" w:rsidP="00C12C54">
      <w:pPr>
        <w:tabs>
          <w:tab w:val="left" w:pos="284"/>
        </w:tabs>
        <w:jc w:val="both"/>
        <w:rPr>
          <w:b/>
          <w:bCs/>
          <w:sz w:val="22"/>
          <w:szCs w:val="22"/>
          <w:lang w:val="cs-CZ"/>
        </w:rPr>
      </w:pPr>
      <w:r w:rsidRPr="00235AB4">
        <w:rPr>
          <w:b/>
          <w:bCs/>
          <w:color w:val="00000A"/>
          <w:sz w:val="22"/>
          <w:szCs w:val="22"/>
          <w:lang w:val="cs-CZ"/>
        </w:rPr>
        <w:t>3.</w:t>
      </w:r>
      <w:r w:rsidRPr="00235AB4">
        <w:rPr>
          <w:b/>
          <w:bCs/>
          <w:color w:val="00000A"/>
          <w:sz w:val="22"/>
          <w:szCs w:val="22"/>
          <w:lang w:val="cs-CZ"/>
        </w:rPr>
        <w:tab/>
        <w:t>Odstraňování popela</w:t>
      </w:r>
    </w:p>
    <w:p w14:paraId="4F5606C3" w14:textId="645DBCE2" w:rsidR="00084564" w:rsidRPr="00235AB4" w:rsidRDefault="00000000" w:rsidP="00DA09BD">
      <w:pPr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 xml:space="preserve">Pravidelně vyprazdňujte topeniště a popelník od popela a zbytků nespáleného paliva. Vrstva popela v topeništi o tloušťce </w:t>
      </w:r>
      <w:r w:rsidRPr="00235AB4">
        <w:rPr>
          <w:sz w:val="22"/>
          <w:szCs w:val="22"/>
          <w:lang w:val="cs-CZ"/>
        </w:rPr>
        <w:t xml:space="preserve">přesahující 3-4 cm může narušit přívod vzduchu pro spalování. Činnosti související s odstraňováním popela se doporučuje provádět po úplném vychladnutí </w:t>
      </w:r>
      <w:r w:rsidRPr="00235AB4">
        <w:rPr>
          <w:color w:val="00000A"/>
          <w:sz w:val="22"/>
          <w:szCs w:val="22"/>
          <w:lang w:val="cs-CZ"/>
        </w:rPr>
        <w:t xml:space="preserve">všech součástí </w:t>
      </w:r>
      <w:r w:rsidR="00BB0B3B">
        <w:rPr>
          <w:color w:val="00000A"/>
          <w:sz w:val="22"/>
          <w:szCs w:val="22"/>
          <w:lang w:val="cs-CZ"/>
        </w:rPr>
        <w:t>kamen</w:t>
      </w:r>
      <w:r w:rsidRPr="00235AB4">
        <w:rPr>
          <w:color w:val="00000A"/>
          <w:sz w:val="22"/>
          <w:szCs w:val="22"/>
          <w:lang w:val="cs-CZ"/>
        </w:rPr>
        <w:t>. Před odstraněním popela je třeba chránit podlahu a nejbližší okolí přední části topeniště. K odstraňování popela se doporučuje používat běžně dostupné krbové příslušenství.</w:t>
      </w:r>
    </w:p>
    <w:p w14:paraId="324E51B0" w14:textId="77777777" w:rsidR="00084564" w:rsidRPr="00235AB4" w:rsidRDefault="00000000" w:rsidP="00DA09BD">
      <w:pPr>
        <w:jc w:val="both"/>
        <w:outlineLvl w:val="1"/>
        <w:rPr>
          <w:b/>
          <w:bCs/>
          <w:sz w:val="22"/>
          <w:szCs w:val="22"/>
          <w:lang w:val="cs-CZ"/>
        </w:rPr>
      </w:pPr>
      <w:bookmarkStart w:id="8" w:name="bookmark16"/>
      <w:r w:rsidRPr="00235AB4">
        <w:rPr>
          <w:b/>
          <w:bCs/>
          <w:color w:val="00000A"/>
          <w:sz w:val="22"/>
          <w:szCs w:val="22"/>
          <w:lang w:val="cs-CZ"/>
        </w:rPr>
        <w:t>Údržba zařízení</w:t>
      </w:r>
      <w:bookmarkEnd w:id="8"/>
    </w:p>
    <w:p w14:paraId="01A0A788" w14:textId="223E435F" w:rsidR="00084564" w:rsidRPr="00235AB4" w:rsidRDefault="00000000" w:rsidP="00C12C54">
      <w:pPr>
        <w:tabs>
          <w:tab w:val="left" w:pos="792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 xml:space="preserve">Je zakázáno provádět vlastní konstrukční změny na </w:t>
      </w:r>
      <w:r w:rsidR="00AF48C3">
        <w:rPr>
          <w:color w:val="00000A"/>
          <w:sz w:val="22"/>
          <w:szCs w:val="22"/>
          <w:lang w:val="cs-CZ"/>
        </w:rPr>
        <w:t>kamnech</w:t>
      </w:r>
      <w:r w:rsidRPr="00235AB4">
        <w:rPr>
          <w:color w:val="00000A"/>
          <w:sz w:val="22"/>
          <w:szCs w:val="22"/>
          <w:lang w:val="cs-CZ"/>
        </w:rPr>
        <w:t>.</w:t>
      </w:r>
    </w:p>
    <w:p w14:paraId="0B47B0AD" w14:textId="77777777" w:rsidR="00084564" w:rsidRPr="00235AB4" w:rsidRDefault="00000000" w:rsidP="00C12C54">
      <w:pPr>
        <w:tabs>
          <w:tab w:val="left" w:pos="792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Zařízení je třeba chránit před mechanickým poškozením.</w:t>
      </w:r>
    </w:p>
    <w:p w14:paraId="58518D07" w14:textId="77777777" w:rsidR="00084564" w:rsidRPr="00235AB4" w:rsidRDefault="00000000" w:rsidP="00C12C54">
      <w:pPr>
        <w:tabs>
          <w:tab w:val="left" w:pos="792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Veškeré údržbové práce provádějte pouze po úplném vychladnutí zařízení.</w:t>
      </w:r>
    </w:p>
    <w:p w14:paraId="3FF82DF7" w14:textId="5BC82987" w:rsidR="00084564" w:rsidRPr="00235AB4" w:rsidRDefault="00000000" w:rsidP="00C12C54">
      <w:pPr>
        <w:tabs>
          <w:tab w:val="left" w:pos="792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 xml:space="preserve">Pokud je nutné vyměnit některý z dílů </w:t>
      </w:r>
      <w:r w:rsidR="007435AC">
        <w:rPr>
          <w:color w:val="00000A"/>
          <w:sz w:val="22"/>
          <w:szCs w:val="22"/>
          <w:lang w:val="cs-CZ"/>
        </w:rPr>
        <w:t>k</w:t>
      </w:r>
      <w:r w:rsidR="00AF48C3">
        <w:rPr>
          <w:color w:val="00000A"/>
          <w:sz w:val="22"/>
          <w:szCs w:val="22"/>
          <w:lang w:val="cs-CZ"/>
        </w:rPr>
        <w:t>amen</w:t>
      </w:r>
      <w:r w:rsidRPr="00235AB4">
        <w:rPr>
          <w:color w:val="00000A"/>
          <w:sz w:val="22"/>
          <w:szCs w:val="22"/>
          <w:lang w:val="cs-CZ"/>
        </w:rPr>
        <w:t>, použijte pouze náhradní díly doporučené výrobcem.</w:t>
      </w:r>
    </w:p>
    <w:p w14:paraId="67566567" w14:textId="5D02DFA2" w:rsidR="00084564" w:rsidRPr="00235AB4" w:rsidRDefault="00000000" w:rsidP="00C12C54">
      <w:pPr>
        <w:tabs>
          <w:tab w:val="left" w:pos="792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 xml:space="preserve">Připojení a </w:t>
      </w:r>
      <w:r w:rsidR="00B5105C" w:rsidRPr="00235AB4">
        <w:rPr>
          <w:color w:val="00000A"/>
          <w:sz w:val="22"/>
          <w:szCs w:val="22"/>
          <w:lang w:val="cs-CZ"/>
        </w:rPr>
        <w:t>kouřovod</w:t>
      </w:r>
      <w:r w:rsidR="00B5105C">
        <w:rPr>
          <w:color w:val="00000A"/>
          <w:sz w:val="22"/>
          <w:szCs w:val="22"/>
          <w:lang w:val="cs-CZ"/>
        </w:rPr>
        <w:t xml:space="preserve">y </w:t>
      </w:r>
      <w:r w:rsidRPr="00235AB4">
        <w:rPr>
          <w:color w:val="00000A"/>
          <w:sz w:val="22"/>
          <w:szCs w:val="22"/>
          <w:lang w:val="cs-CZ"/>
        </w:rPr>
        <w:t xml:space="preserve">vyžadují pravidelné čištění. Doporučuje se provádět servisní práce na těchto součástech minimálně každých 6 měsíců. Doporučuje se také provést kontrolu před opětovným spuštěním </w:t>
      </w:r>
      <w:r w:rsidR="00312039">
        <w:rPr>
          <w:color w:val="00000A"/>
          <w:sz w:val="22"/>
          <w:szCs w:val="22"/>
          <w:lang w:val="cs-CZ"/>
        </w:rPr>
        <w:t>kamen</w:t>
      </w:r>
      <w:r w:rsidRPr="00235AB4">
        <w:rPr>
          <w:color w:val="00000A"/>
          <w:sz w:val="22"/>
          <w:szCs w:val="22"/>
          <w:lang w:val="cs-CZ"/>
        </w:rPr>
        <w:t xml:space="preserve"> po delší době odstávky, aby se ujistilo, že nedošlo k zablokování součástí ko</w:t>
      </w:r>
      <w:r w:rsidR="00312039">
        <w:rPr>
          <w:color w:val="00000A"/>
          <w:sz w:val="22"/>
          <w:szCs w:val="22"/>
          <w:lang w:val="cs-CZ"/>
        </w:rPr>
        <w:t>uřovodu</w:t>
      </w:r>
      <w:r w:rsidRPr="00235AB4">
        <w:rPr>
          <w:color w:val="00000A"/>
          <w:sz w:val="22"/>
          <w:szCs w:val="22"/>
          <w:lang w:val="cs-CZ"/>
        </w:rPr>
        <w:t>.</w:t>
      </w:r>
    </w:p>
    <w:p w14:paraId="6E9C3C02" w14:textId="6985C655" w:rsidR="00084564" w:rsidRPr="00235AB4" w:rsidRDefault="00000000" w:rsidP="00C12C54">
      <w:pPr>
        <w:tabs>
          <w:tab w:val="left" w:pos="792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Četnost čištění topeniště, kouřovodů a popelníku závisí na kvalitě použitého paliva a frekvenci topení.</w:t>
      </w:r>
    </w:p>
    <w:p w14:paraId="595BE136" w14:textId="1D7BD9CD" w:rsidR="00084564" w:rsidRPr="00235AB4" w:rsidRDefault="00000000" w:rsidP="00C12C54">
      <w:pPr>
        <w:tabs>
          <w:tab w:val="left" w:pos="792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 xml:space="preserve">Při provozu zařízení může dojít k znečištění topeniště a dvířek, zejména ve fázi rozpalování a spalování prvních dávek paliva, kdy se zařízení teprve zahřívá. Žáruvzdorná skla dvířek topeniště je třeba po vychladnutí </w:t>
      </w:r>
      <w:r w:rsidR="00AF48C3">
        <w:rPr>
          <w:color w:val="00000A"/>
          <w:sz w:val="22"/>
          <w:szCs w:val="22"/>
          <w:lang w:val="cs-CZ"/>
        </w:rPr>
        <w:t>kamen</w:t>
      </w:r>
      <w:r w:rsidRPr="00235AB4">
        <w:rPr>
          <w:color w:val="00000A"/>
          <w:sz w:val="22"/>
          <w:szCs w:val="22"/>
          <w:lang w:val="cs-CZ"/>
        </w:rPr>
        <w:t xml:space="preserve"> čistit pomocí prostředků určených k tomuto účelu.</w:t>
      </w:r>
    </w:p>
    <w:p w14:paraId="6DF0EB72" w14:textId="722BE1E2" w:rsidR="00084564" w:rsidRPr="00235AB4" w:rsidRDefault="00000000" w:rsidP="00C12C54">
      <w:pPr>
        <w:tabs>
          <w:tab w:val="left" w:pos="792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Kovové vnější prvky je třeba čistit suchým způsobem. Mokré čištění se nedoporučuje z důvodu nedostatečné antikorozní ochrany vnějších povrchů. Nedoporučuje se používat rozpouštědla.</w:t>
      </w:r>
    </w:p>
    <w:p w14:paraId="6DDB058B" w14:textId="574AE09A" w:rsidR="00084564" w:rsidRPr="00235AB4" w:rsidRDefault="00000000" w:rsidP="00C12C54">
      <w:pPr>
        <w:tabs>
          <w:tab w:val="left" w:pos="792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Pokud zařízení nebude delší dobu používáno, je třeba vyčistit topeniště a popelník od popela a strusky, nechat dvířka topeniště pootevřená a vzduchové klapky otevřené.</w:t>
      </w:r>
    </w:p>
    <w:p w14:paraId="185D51CD" w14:textId="77777777" w:rsidR="00312039" w:rsidRDefault="00312039">
      <w:pPr>
        <w:rPr>
          <w:b/>
          <w:bCs/>
          <w:color w:val="00000A"/>
          <w:sz w:val="22"/>
          <w:szCs w:val="22"/>
          <w:lang w:val="cs-CZ"/>
        </w:rPr>
      </w:pPr>
      <w:bookmarkStart w:id="9" w:name="bookmark18"/>
      <w:r>
        <w:rPr>
          <w:b/>
          <w:bCs/>
          <w:color w:val="00000A"/>
          <w:sz w:val="22"/>
          <w:szCs w:val="22"/>
          <w:lang w:val="cs-CZ"/>
        </w:rPr>
        <w:br w:type="page"/>
      </w:r>
    </w:p>
    <w:p w14:paraId="06709BE3" w14:textId="5D797A7F" w:rsidR="00084564" w:rsidRPr="00235AB4" w:rsidRDefault="00000000" w:rsidP="00C12C54">
      <w:pPr>
        <w:ind w:left="709" w:hanging="349"/>
        <w:jc w:val="both"/>
        <w:outlineLvl w:val="1"/>
        <w:rPr>
          <w:b/>
          <w:bCs/>
          <w:sz w:val="22"/>
          <w:szCs w:val="22"/>
          <w:lang w:val="cs-CZ"/>
        </w:rPr>
      </w:pPr>
      <w:r w:rsidRPr="00235AB4">
        <w:rPr>
          <w:b/>
          <w:bCs/>
          <w:color w:val="00000A"/>
          <w:sz w:val="22"/>
          <w:szCs w:val="22"/>
          <w:lang w:val="cs-CZ"/>
        </w:rPr>
        <w:t>Možné poruchy zařízení</w:t>
      </w:r>
      <w:bookmarkEnd w:id="9"/>
    </w:p>
    <w:p w14:paraId="291906A5" w14:textId="594D6288" w:rsidR="00084564" w:rsidRPr="00235AB4" w:rsidRDefault="00000000" w:rsidP="00C12C54">
      <w:pPr>
        <w:tabs>
          <w:tab w:val="left" w:pos="792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 xml:space="preserve">Zpětný tok spalin do místnosti způsobený ucpáním </w:t>
      </w:r>
      <w:r w:rsidR="00421190" w:rsidRPr="00235AB4">
        <w:rPr>
          <w:color w:val="00000A"/>
          <w:sz w:val="22"/>
          <w:szCs w:val="22"/>
          <w:lang w:val="cs-CZ"/>
        </w:rPr>
        <w:t>kouřovod</w:t>
      </w:r>
      <w:r w:rsidR="00421190">
        <w:rPr>
          <w:color w:val="00000A"/>
          <w:sz w:val="22"/>
          <w:szCs w:val="22"/>
          <w:lang w:val="cs-CZ"/>
        </w:rPr>
        <w:t>u</w:t>
      </w:r>
      <w:r w:rsidRPr="00235AB4">
        <w:rPr>
          <w:color w:val="00000A"/>
          <w:sz w:val="22"/>
          <w:szCs w:val="22"/>
          <w:lang w:val="cs-CZ"/>
        </w:rPr>
        <w:t>:</w:t>
      </w:r>
    </w:p>
    <w:p w14:paraId="40209DBE" w14:textId="227B725A" w:rsidR="00084564" w:rsidRPr="00235AB4" w:rsidRDefault="00000000" w:rsidP="00C12C54">
      <w:pPr>
        <w:ind w:left="70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Může to být způsobeno přírodními vlivy, např. sněhovými srážkami nebo přívalovými dešti. Proto se doporučuje zabezpečit výstup ko</w:t>
      </w:r>
      <w:r w:rsidR="00182B3A">
        <w:rPr>
          <w:color w:val="00000A"/>
          <w:sz w:val="22"/>
          <w:szCs w:val="22"/>
          <w:lang w:val="cs-CZ"/>
        </w:rPr>
        <w:t xml:space="preserve">uřovodu </w:t>
      </w:r>
      <w:r w:rsidRPr="00235AB4">
        <w:rPr>
          <w:color w:val="00000A"/>
          <w:sz w:val="22"/>
          <w:szCs w:val="22"/>
          <w:lang w:val="cs-CZ"/>
        </w:rPr>
        <w:t xml:space="preserve">vhodnou komínovou </w:t>
      </w:r>
      <w:r w:rsidR="008702D5" w:rsidRPr="008702D5">
        <w:rPr>
          <w:color w:val="00000A"/>
          <w:sz w:val="22"/>
          <w:szCs w:val="22"/>
          <w:lang w:val="cs-CZ"/>
        </w:rPr>
        <w:t>stříšk</w:t>
      </w:r>
      <w:r w:rsidR="008702D5">
        <w:rPr>
          <w:color w:val="00000A"/>
          <w:sz w:val="22"/>
          <w:szCs w:val="22"/>
          <w:lang w:val="cs-CZ"/>
        </w:rPr>
        <w:t>ou</w:t>
      </w:r>
      <w:r w:rsidRPr="00235AB4">
        <w:rPr>
          <w:color w:val="00000A"/>
          <w:sz w:val="22"/>
          <w:szCs w:val="22"/>
          <w:lang w:val="cs-CZ"/>
        </w:rPr>
        <w:t>. Druhou příčinou může být ucpání způsobené nadměrným usazováním sazí a jiných pevných produktů neúplného spalování (např. dehtových látek vznikajících v nadměrném množství při spalování dřeva) na vnitřních stěnách ko</w:t>
      </w:r>
      <w:r w:rsidR="00AF48C3">
        <w:rPr>
          <w:color w:val="00000A"/>
          <w:sz w:val="22"/>
          <w:szCs w:val="22"/>
          <w:lang w:val="cs-CZ"/>
        </w:rPr>
        <w:t>uřovodu</w:t>
      </w:r>
      <w:r w:rsidRPr="00235AB4">
        <w:rPr>
          <w:color w:val="00000A"/>
          <w:sz w:val="22"/>
          <w:szCs w:val="22"/>
          <w:lang w:val="cs-CZ"/>
        </w:rPr>
        <w:t>. Proto je velmi důležité dbát na průchodnost komína a dodržovat pokyny výrobce týkající se provozu zařízení.</w:t>
      </w:r>
    </w:p>
    <w:p w14:paraId="3E504589" w14:textId="414A560C" w:rsidR="00084564" w:rsidRPr="00235AB4" w:rsidRDefault="00000000" w:rsidP="00C12C54">
      <w:pPr>
        <w:tabs>
          <w:tab w:val="left" w:pos="792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</w:r>
      <w:r w:rsidR="00A45722">
        <w:rPr>
          <w:color w:val="00000A"/>
          <w:sz w:val="22"/>
          <w:szCs w:val="22"/>
          <w:lang w:val="cs-CZ"/>
        </w:rPr>
        <w:t xml:space="preserve">Couvaní </w:t>
      </w:r>
      <w:r w:rsidRPr="00235AB4">
        <w:rPr>
          <w:color w:val="00000A"/>
          <w:sz w:val="22"/>
          <w:szCs w:val="22"/>
          <w:lang w:val="cs-CZ"/>
        </w:rPr>
        <w:t>spalin do místnosti způsobený zpětným tahem:</w:t>
      </w:r>
    </w:p>
    <w:p w14:paraId="2888657F" w14:textId="08D35A6F" w:rsidR="00084564" w:rsidRPr="00235AB4" w:rsidRDefault="00000000" w:rsidP="00C12C54">
      <w:pPr>
        <w:ind w:left="70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 xml:space="preserve">Při normálním provozu zařízení proudí spaliny směrem od topeniště </w:t>
      </w:r>
      <w:r w:rsidR="00AF48C3">
        <w:rPr>
          <w:color w:val="00000A"/>
          <w:sz w:val="22"/>
          <w:szCs w:val="22"/>
          <w:lang w:val="cs-CZ"/>
        </w:rPr>
        <w:t xml:space="preserve">kamen </w:t>
      </w:r>
      <w:r w:rsidRPr="00235AB4">
        <w:rPr>
          <w:color w:val="00000A"/>
          <w:sz w:val="22"/>
          <w:szCs w:val="22"/>
          <w:lang w:val="cs-CZ"/>
        </w:rPr>
        <w:t xml:space="preserve">k výstupu </w:t>
      </w:r>
      <w:r w:rsidR="00623716">
        <w:rPr>
          <w:color w:val="00000A"/>
          <w:sz w:val="22"/>
          <w:szCs w:val="22"/>
          <w:lang w:val="cs-CZ"/>
        </w:rPr>
        <w:t>do kouřovodu</w:t>
      </w:r>
      <w:r w:rsidRPr="00235AB4">
        <w:rPr>
          <w:color w:val="00000A"/>
          <w:sz w:val="22"/>
          <w:szCs w:val="22"/>
          <w:lang w:val="cs-CZ"/>
        </w:rPr>
        <w:t xml:space="preserve">. Tento proud je způsoben rozdílem tlaků v místnosti (vyšší tlak) a komíně (nižší tlak). Jedná se o tzv. přirozený komínový tah. Za specifických podmínek může dojít k obrácení tlakového systému, což způsobí tzv. zpětný tah komína. Tato anomálie může být způsobena špatnými povětrnostními podmínkami (silný vítr, prudké změny atmosférického tlaku). Z tohoto důvodu výrobce doporučuje používat speciální </w:t>
      </w:r>
      <w:r w:rsidR="00623716">
        <w:rPr>
          <w:color w:val="00000A"/>
          <w:sz w:val="22"/>
          <w:szCs w:val="22"/>
          <w:lang w:val="cs-CZ"/>
        </w:rPr>
        <w:t>k</w:t>
      </w:r>
      <w:r w:rsidR="00623716" w:rsidRPr="00623716">
        <w:rPr>
          <w:color w:val="00000A"/>
          <w:sz w:val="22"/>
          <w:szCs w:val="22"/>
          <w:lang w:val="cs-CZ"/>
        </w:rPr>
        <w:t xml:space="preserve">omínová stříška </w:t>
      </w:r>
      <w:r w:rsidRPr="00235AB4">
        <w:rPr>
          <w:color w:val="00000A"/>
          <w:sz w:val="22"/>
          <w:szCs w:val="22"/>
          <w:lang w:val="cs-CZ"/>
        </w:rPr>
        <w:t xml:space="preserve">na výstup </w:t>
      </w:r>
      <w:r w:rsidR="00623716">
        <w:rPr>
          <w:color w:val="00000A"/>
          <w:sz w:val="22"/>
          <w:szCs w:val="22"/>
          <w:lang w:val="cs-CZ"/>
        </w:rPr>
        <w:t>kouřovodu</w:t>
      </w:r>
      <w:r w:rsidRPr="00235AB4">
        <w:rPr>
          <w:color w:val="00000A"/>
          <w:sz w:val="22"/>
          <w:szCs w:val="22"/>
          <w:lang w:val="cs-CZ"/>
        </w:rPr>
        <w:t>.</w:t>
      </w:r>
    </w:p>
    <w:p w14:paraId="13AA92FB" w14:textId="77777777" w:rsidR="00084564" w:rsidRPr="00235AB4" w:rsidRDefault="00000000" w:rsidP="00C12C54">
      <w:pPr>
        <w:ind w:left="70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V obou výše popsaných případech je nutné místnost vyvětrat a po zhasnutí topidla provést kontrolu přívodního potrubí a komínového potrubí.</w:t>
      </w:r>
    </w:p>
    <w:p w14:paraId="11D5527F" w14:textId="77777777" w:rsidR="00084564" w:rsidRPr="00235AB4" w:rsidRDefault="00000000" w:rsidP="00C12C54">
      <w:pPr>
        <w:tabs>
          <w:tab w:val="left" w:pos="792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Zpětný tah spalin způsobený prudkým otevřením dvířek topeniště:</w:t>
      </w:r>
    </w:p>
    <w:p w14:paraId="3FCA852A" w14:textId="77777777" w:rsidR="00084564" w:rsidRPr="00235AB4" w:rsidRDefault="00000000" w:rsidP="00C12C54">
      <w:pPr>
        <w:ind w:left="70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Pokud je nutné otevřít dvířka během provozu zařízení, nejprve se ujistěte, že klapky přívodu vzduchu pro spalování jsou v poloze zcela otevřené, a poté na několik sekund dvířka minimálně pootevřete. Cílem je vyrovnat tlaky v systému místnost - topeniště.</w:t>
      </w:r>
    </w:p>
    <w:p w14:paraId="57636A7B" w14:textId="06E6DFA1" w:rsidR="00084564" w:rsidRPr="00235AB4" w:rsidRDefault="00000000" w:rsidP="00C12C54">
      <w:pPr>
        <w:tabs>
          <w:tab w:val="left" w:pos="792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 xml:space="preserve">Netěsnost </w:t>
      </w:r>
      <w:r w:rsidR="004C0712">
        <w:rPr>
          <w:color w:val="00000A"/>
          <w:sz w:val="22"/>
          <w:szCs w:val="22"/>
          <w:lang w:val="cs-CZ"/>
        </w:rPr>
        <w:t>kamen</w:t>
      </w:r>
      <w:r w:rsidRPr="00235AB4">
        <w:rPr>
          <w:color w:val="00000A"/>
          <w:sz w:val="22"/>
          <w:szCs w:val="22"/>
          <w:lang w:val="cs-CZ"/>
        </w:rPr>
        <w:t>:</w:t>
      </w:r>
    </w:p>
    <w:p w14:paraId="36219E73" w14:textId="3E0730B9" w:rsidR="00084564" w:rsidRPr="00235AB4" w:rsidRDefault="00000000" w:rsidP="00C12C54">
      <w:pPr>
        <w:ind w:left="70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 xml:space="preserve">Přehřátí zařízení v důsledku dlouhodobého přetěžování spalovací komory nadměrnými dávkami paliva může způsobit poškození konstrukce, např. prasknutí svarů, a v důsledku toho únik kouře do místnosti. Pokud zaznamenáte takový jev, je nutné bezpodmínečně vyvětrat místnost, uhasit </w:t>
      </w:r>
      <w:r w:rsidR="00312039">
        <w:rPr>
          <w:color w:val="00000A"/>
          <w:sz w:val="22"/>
          <w:szCs w:val="22"/>
          <w:lang w:val="cs-CZ"/>
        </w:rPr>
        <w:t>kamna</w:t>
      </w:r>
      <w:r w:rsidRPr="00235AB4">
        <w:rPr>
          <w:color w:val="00000A"/>
          <w:sz w:val="22"/>
          <w:szCs w:val="22"/>
          <w:lang w:val="cs-CZ"/>
        </w:rPr>
        <w:t>, informovat výrobce a přestat zařízení používat až do jeho opravy.</w:t>
      </w:r>
    </w:p>
    <w:p w14:paraId="42C882A9" w14:textId="77777777" w:rsidR="00084564" w:rsidRPr="00235AB4" w:rsidRDefault="00000000" w:rsidP="00C12C54">
      <w:pPr>
        <w:ind w:left="709" w:hanging="349"/>
        <w:jc w:val="both"/>
        <w:outlineLvl w:val="1"/>
        <w:rPr>
          <w:b/>
          <w:bCs/>
          <w:sz w:val="22"/>
          <w:szCs w:val="22"/>
          <w:lang w:val="cs-CZ"/>
        </w:rPr>
      </w:pPr>
      <w:bookmarkStart w:id="10" w:name="bookmark20"/>
      <w:r w:rsidRPr="00235AB4">
        <w:rPr>
          <w:b/>
          <w:bCs/>
          <w:color w:val="00000A"/>
          <w:sz w:val="22"/>
          <w:szCs w:val="22"/>
          <w:lang w:val="cs-CZ"/>
        </w:rPr>
        <w:t>Požární bezpečnost</w:t>
      </w:r>
      <w:bookmarkEnd w:id="10"/>
    </w:p>
    <w:p w14:paraId="173E23A7" w14:textId="218F615A" w:rsidR="00084564" w:rsidRPr="00235AB4" w:rsidRDefault="00000000" w:rsidP="00C12C54">
      <w:pPr>
        <w:tabs>
          <w:tab w:val="left" w:pos="821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V místnosti, ve které j</w:t>
      </w:r>
      <w:r w:rsidR="004C0712">
        <w:rPr>
          <w:color w:val="00000A"/>
          <w:sz w:val="22"/>
          <w:szCs w:val="22"/>
          <w:lang w:val="cs-CZ"/>
        </w:rPr>
        <w:t>sou</w:t>
      </w:r>
      <w:r w:rsidRPr="00235AB4">
        <w:rPr>
          <w:color w:val="00000A"/>
          <w:sz w:val="22"/>
          <w:szCs w:val="22"/>
          <w:lang w:val="cs-CZ"/>
        </w:rPr>
        <w:t xml:space="preserve"> instalován</w:t>
      </w:r>
      <w:r w:rsidR="004C0712">
        <w:rPr>
          <w:color w:val="00000A"/>
          <w:sz w:val="22"/>
          <w:szCs w:val="22"/>
          <w:lang w:val="cs-CZ"/>
        </w:rPr>
        <w:t>a kamna</w:t>
      </w:r>
      <w:r w:rsidRPr="00235AB4">
        <w:rPr>
          <w:color w:val="00000A"/>
          <w:sz w:val="22"/>
          <w:szCs w:val="22"/>
          <w:lang w:val="cs-CZ"/>
        </w:rPr>
        <w:t>, by měl být k dispozici funkční hasicí přístroj. Doporučuje se také mít k dispozici hasicí deku.</w:t>
      </w:r>
    </w:p>
    <w:p w14:paraId="518CE160" w14:textId="0BDAFE65" w:rsidR="00084564" w:rsidRPr="00235AB4" w:rsidRDefault="00000000" w:rsidP="00C12C54">
      <w:pPr>
        <w:tabs>
          <w:tab w:val="left" w:pos="821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Záření, zejména přes skleněné povrchy, může způsobit vznícení hořlavých předmětů v okolí zařízení. Je nutné bezpodmínečně dodržovat minimální vzdálenosti od hořlavých materiálů uvedené v technických údajích.</w:t>
      </w:r>
    </w:p>
    <w:p w14:paraId="688C0931" w14:textId="258BEE34" w:rsidR="00084564" w:rsidRPr="00235AB4" w:rsidRDefault="00000000" w:rsidP="00C12C54">
      <w:pPr>
        <w:tabs>
          <w:tab w:val="left" w:pos="821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</w:r>
      <w:r w:rsidR="004C0712">
        <w:rPr>
          <w:color w:val="00000A"/>
          <w:sz w:val="22"/>
          <w:szCs w:val="22"/>
          <w:lang w:val="cs-CZ"/>
        </w:rPr>
        <w:t>Za</w:t>
      </w:r>
      <w:r w:rsidRPr="00235AB4">
        <w:rPr>
          <w:color w:val="00000A"/>
          <w:sz w:val="22"/>
          <w:szCs w:val="22"/>
          <w:lang w:val="cs-CZ"/>
        </w:rPr>
        <w:t>ří</w:t>
      </w:r>
      <w:r w:rsidR="004C0712">
        <w:rPr>
          <w:color w:val="00000A"/>
          <w:sz w:val="22"/>
          <w:szCs w:val="22"/>
          <w:lang w:val="cs-CZ"/>
        </w:rPr>
        <w:t xml:space="preserve">zení </w:t>
      </w:r>
      <w:r w:rsidRPr="00235AB4">
        <w:rPr>
          <w:color w:val="00000A"/>
          <w:sz w:val="22"/>
          <w:szCs w:val="22"/>
          <w:lang w:val="cs-CZ"/>
        </w:rPr>
        <w:t xml:space="preserve">musí být </w:t>
      </w:r>
      <w:r w:rsidR="004C0712" w:rsidRPr="00235AB4">
        <w:rPr>
          <w:color w:val="00000A"/>
          <w:sz w:val="22"/>
          <w:szCs w:val="22"/>
          <w:lang w:val="cs-CZ"/>
        </w:rPr>
        <w:t>umístěn</w:t>
      </w:r>
      <w:r w:rsidR="004C0712">
        <w:rPr>
          <w:color w:val="00000A"/>
          <w:sz w:val="22"/>
          <w:szCs w:val="22"/>
          <w:lang w:val="cs-CZ"/>
        </w:rPr>
        <w:t xml:space="preserve">é </w:t>
      </w:r>
      <w:r w:rsidRPr="00235AB4">
        <w:rPr>
          <w:color w:val="00000A"/>
          <w:sz w:val="22"/>
          <w:szCs w:val="22"/>
          <w:lang w:val="cs-CZ"/>
        </w:rPr>
        <w:t>na nehořlavém podkladu, jehož rozměry přesahují obrys zařízení zezadu a z boků minimálně o 30 cm a zepředu o 50 cm.</w:t>
      </w:r>
    </w:p>
    <w:p w14:paraId="247833CA" w14:textId="421DEBD7" w:rsidR="00084564" w:rsidRPr="00235AB4" w:rsidRDefault="00000000" w:rsidP="00C12C54">
      <w:pPr>
        <w:tabs>
          <w:tab w:val="left" w:pos="821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Při otevírání dvířek topeniště ještě zcela nevyhaslého topidla je třeba dbát zvýšené opatrnosti, aby ven nevypadly zbytky nespáleného paliva.</w:t>
      </w:r>
    </w:p>
    <w:p w14:paraId="4ADFA738" w14:textId="47B95E43" w:rsidR="00084564" w:rsidRPr="00235AB4" w:rsidRDefault="00000000" w:rsidP="00C12C54">
      <w:pPr>
        <w:tabs>
          <w:tab w:val="left" w:pos="821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 xml:space="preserve">Nepravidelné čištění komína a používání nevhodných paliv může způsobit nadměrné usazování sazí a produktů spalování paliva na vnitřních stěnách </w:t>
      </w:r>
      <w:r w:rsidR="00977F59">
        <w:rPr>
          <w:color w:val="00000A"/>
          <w:sz w:val="22"/>
          <w:szCs w:val="22"/>
          <w:lang w:val="cs-CZ"/>
        </w:rPr>
        <w:t>kouřovodu</w:t>
      </w:r>
      <w:r w:rsidRPr="00235AB4">
        <w:rPr>
          <w:color w:val="00000A"/>
          <w:sz w:val="22"/>
          <w:szCs w:val="22"/>
          <w:lang w:val="cs-CZ"/>
        </w:rPr>
        <w:t>. V důsledku toho může dojít k požáru komína. V takovém případě je třeba co nejrychleji:</w:t>
      </w:r>
    </w:p>
    <w:p w14:paraId="011EE704" w14:textId="6D85B00D" w:rsidR="00084564" w:rsidRPr="00235AB4" w:rsidRDefault="000666D6" w:rsidP="00DA09BD">
      <w:pPr>
        <w:tabs>
          <w:tab w:val="left" w:pos="1134"/>
        </w:tabs>
        <w:ind w:left="426" w:firstLine="283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evakuovat osoby a zvířata nacházející se v blízkosti,</w:t>
      </w:r>
    </w:p>
    <w:p w14:paraId="19912580" w14:textId="24B43AFD" w:rsidR="00084564" w:rsidRPr="00235AB4" w:rsidRDefault="000666D6" w:rsidP="00DA09BD">
      <w:pPr>
        <w:tabs>
          <w:tab w:val="left" w:pos="1134"/>
        </w:tabs>
        <w:ind w:left="426" w:firstLine="283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vyhrábnout žhavé uhlíky a nedotčené palivo z topeniště,</w:t>
      </w:r>
    </w:p>
    <w:p w14:paraId="705856F2" w14:textId="64304FA1" w:rsidR="00084564" w:rsidRPr="00235AB4" w:rsidRDefault="000666D6" w:rsidP="00DA09BD">
      <w:pPr>
        <w:tabs>
          <w:tab w:val="left" w:pos="1134"/>
        </w:tabs>
        <w:ind w:left="426" w:firstLine="283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 xml:space="preserve">uzavřít přívod vzduchu do </w:t>
      </w:r>
      <w:r w:rsidR="00312039">
        <w:rPr>
          <w:color w:val="00000A"/>
          <w:sz w:val="22"/>
          <w:szCs w:val="22"/>
          <w:lang w:val="cs-CZ"/>
        </w:rPr>
        <w:t>kamen</w:t>
      </w:r>
      <w:r w:rsidRPr="00235AB4">
        <w:rPr>
          <w:color w:val="00000A"/>
          <w:sz w:val="22"/>
          <w:szCs w:val="22"/>
          <w:lang w:val="cs-CZ"/>
        </w:rPr>
        <w:t xml:space="preserve"> zavřením dvířek a klapek,</w:t>
      </w:r>
    </w:p>
    <w:p w14:paraId="080C7725" w14:textId="4FF9BD4F" w:rsidR="00084564" w:rsidRPr="00235AB4" w:rsidRDefault="000666D6" w:rsidP="00DA09BD">
      <w:pPr>
        <w:tabs>
          <w:tab w:val="left" w:pos="1134"/>
        </w:tabs>
        <w:ind w:left="426" w:firstLine="283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informovat hasiče.</w:t>
      </w:r>
    </w:p>
    <w:p w14:paraId="61436DA1" w14:textId="4A6E6DA8" w:rsidR="00084564" w:rsidRPr="00235AB4" w:rsidRDefault="00000000" w:rsidP="00DA09BD">
      <w:pPr>
        <w:jc w:val="both"/>
        <w:outlineLvl w:val="1"/>
        <w:rPr>
          <w:b/>
          <w:bCs/>
          <w:sz w:val="22"/>
          <w:szCs w:val="22"/>
          <w:lang w:val="cs-CZ"/>
        </w:rPr>
      </w:pPr>
      <w:bookmarkStart w:id="11" w:name="bookmark22"/>
      <w:r w:rsidRPr="00235AB4">
        <w:rPr>
          <w:b/>
          <w:bCs/>
          <w:color w:val="00000A"/>
          <w:sz w:val="22"/>
          <w:szCs w:val="22"/>
          <w:lang w:val="cs-CZ"/>
        </w:rPr>
        <w:t xml:space="preserve">Recyklace </w:t>
      </w:r>
      <w:bookmarkEnd w:id="11"/>
      <w:r w:rsidR="004C0712">
        <w:rPr>
          <w:b/>
          <w:bCs/>
          <w:color w:val="00000A"/>
          <w:sz w:val="22"/>
          <w:szCs w:val="22"/>
          <w:lang w:val="cs-CZ"/>
        </w:rPr>
        <w:t>kamen</w:t>
      </w:r>
    </w:p>
    <w:p w14:paraId="72D19340" w14:textId="77777777" w:rsidR="00084564" w:rsidRPr="00235AB4" w:rsidRDefault="00000000" w:rsidP="00DA09BD">
      <w:pPr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Po skončení životnosti zařízení je třeba jednotlivé jeho součásti recyklovat (ocelové a litinové prvky) nebo je umístit do kontejnerů určených k třídění odpadu (sklo a keramika).</w:t>
      </w:r>
    </w:p>
    <w:p w14:paraId="6D0AEF50" w14:textId="77777777" w:rsidR="00084564" w:rsidRPr="00235AB4" w:rsidRDefault="00000000" w:rsidP="00DA09BD">
      <w:pPr>
        <w:jc w:val="both"/>
        <w:outlineLvl w:val="1"/>
        <w:rPr>
          <w:b/>
          <w:bCs/>
          <w:sz w:val="22"/>
          <w:szCs w:val="22"/>
          <w:lang w:val="cs-CZ"/>
        </w:rPr>
      </w:pPr>
      <w:bookmarkStart w:id="12" w:name="bookmark24"/>
      <w:r w:rsidRPr="00235AB4">
        <w:rPr>
          <w:b/>
          <w:bCs/>
          <w:color w:val="00000A"/>
          <w:sz w:val="22"/>
          <w:szCs w:val="22"/>
          <w:lang w:val="cs-CZ"/>
        </w:rPr>
        <w:t>Servis a záruka</w:t>
      </w:r>
      <w:bookmarkEnd w:id="12"/>
    </w:p>
    <w:p w14:paraId="578BD403" w14:textId="77777777" w:rsidR="00084564" w:rsidRPr="00235AB4" w:rsidRDefault="00000000" w:rsidP="00C12C54">
      <w:pPr>
        <w:tabs>
          <w:tab w:val="left" w:pos="821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Na zařízení se vztahuje dvouletá záruka.</w:t>
      </w:r>
    </w:p>
    <w:p w14:paraId="0BDCD4AC" w14:textId="572193CB" w:rsidR="00084564" w:rsidRPr="00235AB4" w:rsidRDefault="00000000" w:rsidP="00C12C54">
      <w:pPr>
        <w:tabs>
          <w:tab w:val="left" w:pos="821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Záruka se vztahuje pouze na výrobní a materiálové vady. Výrobce zaručuje správnou funkci zařízení při dodržení pravidel pro instalaci a provoz uvedených v tomto návodu.</w:t>
      </w:r>
    </w:p>
    <w:p w14:paraId="337B12DE" w14:textId="46AC2046" w:rsidR="00084564" w:rsidRPr="00235AB4" w:rsidRDefault="00000000" w:rsidP="00C12C54">
      <w:pPr>
        <w:tabs>
          <w:tab w:val="left" w:pos="821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Veškeré vady vyplývající z neznalosti kupujícího nejsou kryty zárukou, proto je kupující povinen zkontrolovat zakoupené zařízení v přítomnosti prodávajícího nebo řidiče přepravní společnosti.</w:t>
      </w:r>
    </w:p>
    <w:p w14:paraId="07796985" w14:textId="36C1D4CA" w:rsidR="00084564" w:rsidRPr="00235AB4" w:rsidRDefault="00000000" w:rsidP="00C12C54">
      <w:pPr>
        <w:tabs>
          <w:tab w:val="left" w:pos="821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 xml:space="preserve">Záruka se nevztahuje na mechanická poškození vzniklá během přepravy </w:t>
      </w:r>
      <w:r w:rsidR="004C0712">
        <w:rPr>
          <w:color w:val="00000A"/>
          <w:sz w:val="22"/>
          <w:szCs w:val="22"/>
          <w:lang w:val="cs-CZ"/>
        </w:rPr>
        <w:t>kamen</w:t>
      </w:r>
      <w:r w:rsidRPr="00235AB4">
        <w:rPr>
          <w:color w:val="00000A"/>
          <w:sz w:val="22"/>
          <w:szCs w:val="22"/>
          <w:lang w:val="cs-CZ"/>
        </w:rPr>
        <w:t xml:space="preserve"> od prodejce k zákazníkovi.</w:t>
      </w:r>
    </w:p>
    <w:p w14:paraId="258AAE02" w14:textId="168ED52B" w:rsidR="00084564" w:rsidRPr="00235AB4" w:rsidRDefault="00000000" w:rsidP="00C12C54">
      <w:pPr>
        <w:tabs>
          <w:tab w:val="left" w:pos="821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Záruka se nevztahuje na náhodné poškození nezávislé na podmínkách provozu (povodně, požáry atd.).</w:t>
      </w:r>
    </w:p>
    <w:p w14:paraId="0BEF7183" w14:textId="5DD7D405" w:rsidR="00084564" w:rsidRPr="00235AB4" w:rsidRDefault="00000000" w:rsidP="00C12C54">
      <w:pPr>
        <w:tabs>
          <w:tab w:val="left" w:pos="821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>Záruka se nevztahuje na výměnu a opravu dílů, které se přirozeně opotřebovávají, jako jsou: šamotové desky, vermikulitová deska, těsnicí šňůry, rošt, deflektor a vnitřní litinové stěny.</w:t>
      </w:r>
    </w:p>
    <w:p w14:paraId="398AD8CF" w14:textId="3744E6A4" w:rsidR="00084564" w:rsidRPr="00235AB4" w:rsidRDefault="00000000" w:rsidP="00C12C54">
      <w:pPr>
        <w:tabs>
          <w:tab w:val="left" w:pos="821"/>
        </w:tabs>
        <w:ind w:left="709" w:hanging="349"/>
        <w:jc w:val="both"/>
        <w:rPr>
          <w:sz w:val="22"/>
          <w:szCs w:val="22"/>
          <w:lang w:val="cs-CZ"/>
        </w:rPr>
      </w:pPr>
      <w:r w:rsidRPr="00235AB4">
        <w:rPr>
          <w:color w:val="00000A"/>
          <w:sz w:val="22"/>
          <w:szCs w:val="22"/>
          <w:lang w:val="cs-CZ"/>
        </w:rPr>
        <w:t>•</w:t>
      </w:r>
      <w:r w:rsidRPr="00235AB4">
        <w:rPr>
          <w:color w:val="00000A"/>
          <w:sz w:val="22"/>
          <w:szCs w:val="22"/>
          <w:lang w:val="cs-CZ"/>
        </w:rPr>
        <w:tab/>
        <w:t xml:space="preserve">Záruka se nevztahuje na deformace </w:t>
      </w:r>
      <w:r w:rsidR="00312039">
        <w:rPr>
          <w:color w:val="00000A"/>
          <w:sz w:val="22"/>
          <w:szCs w:val="22"/>
          <w:lang w:val="cs-CZ"/>
        </w:rPr>
        <w:t>kamen</w:t>
      </w:r>
      <w:r w:rsidRPr="00235AB4">
        <w:rPr>
          <w:color w:val="00000A"/>
          <w:sz w:val="22"/>
          <w:szCs w:val="22"/>
          <w:lang w:val="cs-CZ"/>
        </w:rPr>
        <w:t xml:space="preserve"> způsobené provozem při vysokých teplotách, které nemají vliv na jeho funkčnost.</w:t>
      </w:r>
    </w:p>
    <w:sectPr w:rsidR="00084564" w:rsidRPr="00235AB4" w:rsidSect="00670515">
      <w:type w:val="continuous"/>
      <w:pgSz w:w="11909" w:h="16840"/>
      <w:pgMar w:top="360" w:right="569" w:bottom="360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6E6C0" w14:textId="77777777" w:rsidR="009A4ACB" w:rsidRDefault="009A4ACB">
      <w:r>
        <w:separator/>
      </w:r>
    </w:p>
  </w:endnote>
  <w:endnote w:type="continuationSeparator" w:id="0">
    <w:p w14:paraId="3826E267" w14:textId="77777777" w:rsidR="009A4ACB" w:rsidRDefault="009A4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D6C4B" w14:textId="77777777" w:rsidR="009A4ACB" w:rsidRDefault="009A4ACB"/>
  </w:footnote>
  <w:footnote w:type="continuationSeparator" w:id="0">
    <w:p w14:paraId="3BD75A56" w14:textId="77777777" w:rsidR="009A4ACB" w:rsidRDefault="009A4AC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564"/>
    <w:rsid w:val="00051717"/>
    <w:rsid w:val="000666D6"/>
    <w:rsid w:val="00080B92"/>
    <w:rsid w:val="00084564"/>
    <w:rsid w:val="000F2B54"/>
    <w:rsid w:val="00105DBC"/>
    <w:rsid w:val="00111B72"/>
    <w:rsid w:val="001424BF"/>
    <w:rsid w:val="00182B3A"/>
    <w:rsid w:val="0018681A"/>
    <w:rsid w:val="00194D16"/>
    <w:rsid w:val="001F29B0"/>
    <w:rsid w:val="002176FE"/>
    <w:rsid w:val="00235AB4"/>
    <w:rsid w:val="002C42CC"/>
    <w:rsid w:val="002E3E97"/>
    <w:rsid w:val="00312039"/>
    <w:rsid w:val="003202AA"/>
    <w:rsid w:val="00395589"/>
    <w:rsid w:val="00421190"/>
    <w:rsid w:val="0042187B"/>
    <w:rsid w:val="004279EB"/>
    <w:rsid w:val="00480075"/>
    <w:rsid w:val="0048153F"/>
    <w:rsid w:val="004A3BAC"/>
    <w:rsid w:val="004C0712"/>
    <w:rsid w:val="004C5D61"/>
    <w:rsid w:val="004F7691"/>
    <w:rsid w:val="005A4A68"/>
    <w:rsid w:val="005B5837"/>
    <w:rsid w:val="005C42E8"/>
    <w:rsid w:val="00623716"/>
    <w:rsid w:val="00624556"/>
    <w:rsid w:val="00670515"/>
    <w:rsid w:val="00675455"/>
    <w:rsid w:val="006E2205"/>
    <w:rsid w:val="006E6AAC"/>
    <w:rsid w:val="006F2A2E"/>
    <w:rsid w:val="006F5367"/>
    <w:rsid w:val="007435AC"/>
    <w:rsid w:val="0076333B"/>
    <w:rsid w:val="008702D5"/>
    <w:rsid w:val="0087290C"/>
    <w:rsid w:val="00977F59"/>
    <w:rsid w:val="009A4ACB"/>
    <w:rsid w:val="00A45722"/>
    <w:rsid w:val="00A9703B"/>
    <w:rsid w:val="00AB3936"/>
    <w:rsid w:val="00AC28C9"/>
    <w:rsid w:val="00AD76C9"/>
    <w:rsid w:val="00AF48C3"/>
    <w:rsid w:val="00B5105C"/>
    <w:rsid w:val="00BB0B3B"/>
    <w:rsid w:val="00C12C54"/>
    <w:rsid w:val="00C206B4"/>
    <w:rsid w:val="00C34D93"/>
    <w:rsid w:val="00C50505"/>
    <w:rsid w:val="00C640AE"/>
    <w:rsid w:val="00CA2DDD"/>
    <w:rsid w:val="00CD5CD4"/>
    <w:rsid w:val="00CE0B9D"/>
    <w:rsid w:val="00CE4C14"/>
    <w:rsid w:val="00D120D8"/>
    <w:rsid w:val="00D659F0"/>
    <w:rsid w:val="00DA09BD"/>
    <w:rsid w:val="00DC4656"/>
    <w:rsid w:val="00DF1176"/>
    <w:rsid w:val="00E56F63"/>
    <w:rsid w:val="00E91F5C"/>
    <w:rsid w:val="00FE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D0809"/>
  <w15:docId w15:val="{F46ED09B-51C0-45F5-A727-6765B2089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2666</Words>
  <Characters>15148</Characters>
  <Application>Microsoft Office Word</Application>
  <DocSecurity>0</DocSecurity>
  <Lines>522</Lines>
  <Paragraphs>379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13</vt:i4>
      </vt:variant>
    </vt:vector>
  </HeadingPairs>
  <TitlesOfParts>
    <vt:vector size="14" baseType="lpstr">
      <vt:lpstr/>
      <vt:lpstr>    Krbové kamna na tuhá paliva</vt:lpstr>
      <vt:lpstr>    Obecné informace</vt:lpstr>
      <vt:lpstr>    Montáž a instalace zařízení</vt:lpstr>
      <vt:lpstr>    Konstrukce krbových kamen </vt:lpstr>
      <vt:lpstr>    PRODUKTOVÁ KARTA</vt:lpstr>
      <vt:lpstr>    Provoz kamen</vt:lpstr>
      <vt:lpstr>    Dokumentace přiložená k zařízení</vt:lpstr>
      <vt:lpstr>    Technické charakteristiky</vt:lpstr>
      <vt:lpstr>    Údržba zařízení</vt:lpstr>
      <vt:lpstr>    Možné poruchy zařízení</vt:lpstr>
      <vt:lpstr>    Požární bezpečnost</vt:lpstr>
      <vt:lpstr>    Recyklace kamen</vt:lpstr>
      <vt:lpstr>    Servis a záruka</vt:lpstr>
    </vt:vector>
  </TitlesOfParts>
  <Company/>
  <LinksUpToDate>false</LinksUpToDate>
  <CharactersWithSpaces>17435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woj</dc:creator>
  <cp:keywords>, docId:45D8A513167E6851A8251B33FEDC737F</cp:keywords>
  <cp:lastModifiedBy>Gorazd W</cp:lastModifiedBy>
  <cp:revision>2</cp:revision>
  <dcterms:created xsi:type="dcterms:W3CDTF">2025-10-22T09:22:00Z</dcterms:created>
  <dcterms:modified xsi:type="dcterms:W3CDTF">2025-10-22T09:22:00Z</dcterms:modified>
</cp:coreProperties>
</file>